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992" w:rsidRDefault="00976992" w:rsidP="00976992">
      <w:pPr>
        <w:snapToGrid w:val="0"/>
        <w:spacing w:line="540" w:lineRule="exact"/>
        <w:jc w:val="center"/>
        <w:rPr>
          <w:rFonts w:ascii="Arial Narrow" w:eastAsia="黑体" w:hAnsi="Arial Narrow"/>
          <w:b/>
          <w:sz w:val="36"/>
          <w:szCs w:val="36"/>
        </w:rPr>
      </w:pPr>
    </w:p>
    <w:p w:rsidR="00976992" w:rsidRDefault="00976992" w:rsidP="00976992">
      <w:pPr>
        <w:snapToGrid w:val="0"/>
        <w:spacing w:line="540" w:lineRule="exact"/>
        <w:jc w:val="center"/>
        <w:rPr>
          <w:rFonts w:ascii="Arial Narrow" w:eastAsia="黑体" w:hAnsi="Arial Narrow"/>
          <w:b/>
          <w:sz w:val="36"/>
          <w:szCs w:val="36"/>
        </w:rPr>
      </w:pPr>
    </w:p>
    <w:p w:rsidR="00976992" w:rsidRDefault="00976992" w:rsidP="00976992">
      <w:pPr>
        <w:snapToGrid w:val="0"/>
        <w:spacing w:line="540" w:lineRule="exact"/>
        <w:jc w:val="center"/>
        <w:rPr>
          <w:rFonts w:ascii="Arial Narrow" w:eastAsia="黑体" w:hAnsi="Arial Narrow"/>
          <w:b/>
          <w:sz w:val="36"/>
          <w:szCs w:val="36"/>
        </w:rPr>
      </w:pPr>
    </w:p>
    <w:p w:rsidR="00976992" w:rsidRPr="006A30DE" w:rsidRDefault="00976992" w:rsidP="00976992">
      <w:pPr>
        <w:snapToGrid w:val="0"/>
        <w:spacing w:line="540" w:lineRule="exact"/>
        <w:jc w:val="center"/>
        <w:rPr>
          <w:rFonts w:ascii="Arial Narrow" w:eastAsia="黑体" w:hAnsi="Arial Narrow"/>
          <w:b/>
          <w:sz w:val="36"/>
          <w:szCs w:val="36"/>
        </w:rPr>
      </w:pPr>
      <w:r w:rsidRPr="006E1DB3">
        <w:rPr>
          <w:rFonts w:ascii="Arial Narrow" w:eastAsia="黑体" w:hAnsi="Arial Narrow" w:hint="eastAsia"/>
          <w:b/>
          <w:sz w:val="36"/>
          <w:szCs w:val="36"/>
        </w:rPr>
        <w:t>201</w:t>
      </w:r>
      <w:r>
        <w:rPr>
          <w:rFonts w:ascii="Arial Narrow" w:eastAsia="黑体" w:hAnsi="Arial Narrow" w:hint="eastAsia"/>
          <w:b/>
          <w:sz w:val="36"/>
          <w:szCs w:val="36"/>
        </w:rPr>
        <w:t>9</w:t>
      </w:r>
      <w:r w:rsidRPr="006A30DE">
        <w:rPr>
          <w:rFonts w:ascii="Arial Narrow" w:eastAsia="黑体" w:hAnsi="Arial Narrow" w:hint="eastAsia"/>
          <w:b/>
          <w:sz w:val="36"/>
          <w:szCs w:val="36"/>
        </w:rPr>
        <w:t>年云南省职业</w:t>
      </w:r>
      <w:r>
        <w:rPr>
          <w:rFonts w:ascii="Arial Narrow" w:eastAsia="黑体" w:hAnsi="Arial Narrow" w:hint="eastAsia"/>
          <w:b/>
          <w:sz w:val="36"/>
          <w:szCs w:val="36"/>
        </w:rPr>
        <w:t>院校</w:t>
      </w:r>
      <w:r w:rsidRPr="006A30DE">
        <w:rPr>
          <w:rFonts w:ascii="Arial Narrow" w:eastAsia="黑体" w:hAnsi="Arial Narrow" w:hint="eastAsia"/>
          <w:b/>
          <w:sz w:val="36"/>
          <w:szCs w:val="36"/>
        </w:rPr>
        <w:t>技能大赛</w:t>
      </w:r>
    </w:p>
    <w:p w:rsidR="00851004" w:rsidRDefault="00851004" w:rsidP="00976992">
      <w:pPr>
        <w:snapToGrid w:val="0"/>
        <w:spacing w:line="540" w:lineRule="exact"/>
        <w:jc w:val="center"/>
        <w:rPr>
          <w:rFonts w:ascii="Arial Narrow" w:eastAsia="黑体" w:hAnsi="Arial Narrow" w:hint="eastAsia"/>
          <w:b/>
          <w:sz w:val="36"/>
          <w:szCs w:val="36"/>
          <w:u w:val="single"/>
        </w:rPr>
      </w:pPr>
      <w:r w:rsidRPr="00380FB2">
        <w:rPr>
          <w:rFonts w:ascii="Arial Narrow" w:eastAsia="黑体" w:hAnsi="Arial Narrow" w:hint="eastAsia"/>
          <w:b/>
          <w:sz w:val="36"/>
          <w:szCs w:val="36"/>
          <w:u w:val="single"/>
        </w:rPr>
        <w:t>“华衡检测杯”</w:t>
      </w:r>
      <w:r w:rsidR="0045069F" w:rsidRPr="000E7E56">
        <w:rPr>
          <w:rFonts w:ascii="Arial Narrow" w:eastAsia="黑体" w:hAnsi="Arial Narrow" w:hint="eastAsia"/>
          <w:b/>
          <w:sz w:val="36"/>
          <w:szCs w:val="36"/>
          <w:u w:val="single"/>
        </w:rPr>
        <w:t>农产品质量安全检测</w:t>
      </w:r>
    </w:p>
    <w:p w:rsidR="00976992" w:rsidRPr="00851004" w:rsidRDefault="0045069F" w:rsidP="00851004">
      <w:pPr>
        <w:snapToGrid w:val="0"/>
        <w:spacing w:line="540" w:lineRule="exact"/>
        <w:jc w:val="center"/>
        <w:rPr>
          <w:rFonts w:ascii="Arial Narrow" w:eastAsia="黑体" w:hAnsi="Arial Narrow"/>
          <w:b/>
          <w:sz w:val="36"/>
          <w:szCs w:val="36"/>
          <w:u w:val="single"/>
        </w:rPr>
      </w:pPr>
      <w:r>
        <w:rPr>
          <w:rFonts w:ascii="Arial Narrow" w:eastAsia="黑体" w:hAnsi="Arial Narrow" w:hint="eastAsia"/>
          <w:b/>
          <w:sz w:val="36"/>
          <w:szCs w:val="36"/>
          <w:u w:val="single"/>
        </w:rPr>
        <w:t>（</w:t>
      </w:r>
      <w:r w:rsidRPr="000E7E56">
        <w:rPr>
          <w:rFonts w:ascii="Arial Narrow" w:eastAsia="黑体" w:hAnsi="Arial Narrow"/>
          <w:b/>
          <w:sz w:val="36"/>
          <w:szCs w:val="36"/>
          <w:u w:val="single"/>
        </w:rPr>
        <w:t>茶叶中重金属含量检测</w:t>
      </w:r>
      <w:r>
        <w:rPr>
          <w:rFonts w:ascii="Arial Narrow" w:eastAsia="黑体" w:hAnsi="Arial Narrow" w:hint="eastAsia"/>
          <w:b/>
          <w:sz w:val="36"/>
          <w:szCs w:val="36"/>
          <w:u w:val="single"/>
        </w:rPr>
        <w:t>）</w:t>
      </w:r>
      <w:r w:rsidR="004A51A1" w:rsidRPr="00851004">
        <w:rPr>
          <w:rFonts w:ascii="Arial Narrow" w:eastAsia="黑体" w:hAnsi="Arial Narrow" w:hint="eastAsia"/>
          <w:b/>
          <w:sz w:val="36"/>
          <w:szCs w:val="36"/>
          <w:u w:val="single"/>
        </w:rPr>
        <w:t>个人赛</w:t>
      </w:r>
      <w:r w:rsidR="00976992" w:rsidRPr="000E7E56">
        <w:rPr>
          <w:rFonts w:ascii="Arial Narrow" w:eastAsia="黑体" w:hAnsi="Arial Narrow" w:hint="eastAsia"/>
          <w:b/>
          <w:sz w:val="36"/>
          <w:szCs w:val="36"/>
        </w:rPr>
        <w:t>竞赛</w:t>
      </w:r>
      <w:r w:rsidR="00976992" w:rsidRPr="000E7E56">
        <w:rPr>
          <w:rFonts w:ascii="Arial Narrow" w:eastAsia="黑体" w:hAnsi="Arial Narrow"/>
          <w:b/>
          <w:sz w:val="36"/>
          <w:szCs w:val="36"/>
        </w:rPr>
        <w:t>规程</w:t>
      </w:r>
    </w:p>
    <w:p w:rsidR="00976992" w:rsidRDefault="00976992" w:rsidP="00976992">
      <w:pPr>
        <w:snapToGrid w:val="0"/>
        <w:spacing w:line="540" w:lineRule="exact"/>
        <w:jc w:val="center"/>
        <w:rPr>
          <w:rFonts w:ascii="Arial Narrow" w:eastAsia="黑体" w:hAnsi="Arial Narrow"/>
          <w:b/>
          <w:sz w:val="36"/>
          <w:szCs w:val="36"/>
        </w:rPr>
      </w:pPr>
    </w:p>
    <w:p w:rsidR="00976992" w:rsidRDefault="00976992" w:rsidP="00976992">
      <w:pPr>
        <w:snapToGrid w:val="0"/>
        <w:spacing w:line="540" w:lineRule="exact"/>
        <w:jc w:val="center"/>
        <w:rPr>
          <w:rFonts w:ascii="Arial Narrow" w:eastAsia="黑体" w:hAnsi="Arial Narrow"/>
          <w:b/>
          <w:sz w:val="36"/>
          <w:szCs w:val="36"/>
        </w:rPr>
      </w:pPr>
    </w:p>
    <w:p w:rsidR="00976992" w:rsidRDefault="00976992" w:rsidP="00976992">
      <w:pPr>
        <w:snapToGrid w:val="0"/>
        <w:spacing w:line="540" w:lineRule="exact"/>
        <w:jc w:val="center"/>
        <w:rPr>
          <w:rFonts w:ascii="Arial Narrow" w:eastAsia="黑体" w:hAnsi="Arial Narrow"/>
          <w:b/>
          <w:sz w:val="36"/>
          <w:szCs w:val="36"/>
        </w:rPr>
      </w:pPr>
    </w:p>
    <w:p w:rsidR="00976992" w:rsidRPr="00592F90" w:rsidRDefault="00BE5F4E" w:rsidP="00976992">
      <w:pPr>
        <w:snapToGrid w:val="0"/>
        <w:spacing w:line="540" w:lineRule="exact"/>
        <w:jc w:val="left"/>
        <w:rPr>
          <w:rFonts w:ascii="Arial Narrow" w:eastAsia="黑体" w:hAnsi="Arial Narrow"/>
          <w:b/>
          <w:sz w:val="36"/>
          <w:szCs w:val="36"/>
        </w:rPr>
      </w:pPr>
      <w:r>
        <w:rPr>
          <w:rFonts w:ascii="Arial Narrow" w:eastAsia="黑体" w:hAnsi="Arial Narrow" w:hint="eastAsia"/>
          <w:b/>
          <w:sz w:val="36"/>
          <w:szCs w:val="36"/>
        </w:rPr>
        <w:t>主办单位：</w:t>
      </w:r>
      <w:r w:rsidR="00976992">
        <w:rPr>
          <w:rFonts w:ascii="Arial Narrow" w:eastAsia="黑体" w:hAnsi="Arial Narrow" w:hint="eastAsia"/>
          <w:b/>
          <w:sz w:val="36"/>
          <w:szCs w:val="36"/>
        </w:rPr>
        <w:t>云南省教育厅</w:t>
      </w:r>
    </w:p>
    <w:p w:rsidR="00976992" w:rsidRPr="00592F90" w:rsidRDefault="00976992" w:rsidP="00976992">
      <w:pPr>
        <w:snapToGrid w:val="0"/>
        <w:spacing w:line="540" w:lineRule="exact"/>
        <w:jc w:val="left"/>
        <w:rPr>
          <w:rFonts w:ascii="Arial Narrow" w:eastAsia="黑体" w:hAnsi="Arial Narrow"/>
          <w:b/>
          <w:sz w:val="36"/>
          <w:szCs w:val="36"/>
        </w:rPr>
      </w:pPr>
      <w:r w:rsidRPr="00592F90">
        <w:rPr>
          <w:rFonts w:ascii="Arial Narrow" w:eastAsia="黑体" w:hAnsi="Arial Narrow" w:hint="eastAsia"/>
          <w:b/>
          <w:sz w:val="36"/>
          <w:szCs w:val="36"/>
        </w:rPr>
        <w:t>协办单位</w:t>
      </w:r>
      <w:r w:rsidR="00BE5F4E">
        <w:rPr>
          <w:rFonts w:ascii="Arial Narrow" w:eastAsia="黑体" w:hAnsi="Arial Narrow" w:hint="eastAsia"/>
          <w:b/>
          <w:sz w:val="36"/>
          <w:szCs w:val="36"/>
        </w:rPr>
        <w:t>：</w:t>
      </w:r>
      <w:r w:rsidRPr="00592F90">
        <w:rPr>
          <w:rFonts w:ascii="Arial Narrow" w:eastAsia="黑体" w:hAnsi="Arial Narrow" w:hint="eastAsia"/>
          <w:b/>
          <w:sz w:val="36"/>
          <w:szCs w:val="36"/>
        </w:rPr>
        <w:t>云南省高等职业院校实践</w:t>
      </w:r>
      <w:r>
        <w:rPr>
          <w:rFonts w:ascii="Arial Narrow" w:eastAsia="黑体" w:hAnsi="Arial Narrow" w:hint="eastAsia"/>
          <w:b/>
          <w:sz w:val="36"/>
          <w:szCs w:val="36"/>
        </w:rPr>
        <w:t>教学指导委员会</w:t>
      </w:r>
    </w:p>
    <w:p w:rsidR="00976992" w:rsidRPr="00592F90" w:rsidRDefault="00976992" w:rsidP="00976992">
      <w:pPr>
        <w:snapToGrid w:val="0"/>
        <w:spacing w:line="540" w:lineRule="exact"/>
        <w:jc w:val="left"/>
        <w:rPr>
          <w:rFonts w:ascii="Arial Narrow" w:eastAsia="黑体" w:hAnsi="Arial Narrow"/>
          <w:b/>
          <w:sz w:val="36"/>
          <w:szCs w:val="36"/>
        </w:rPr>
      </w:pPr>
      <w:r w:rsidRPr="00592F90">
        <w:rPr>
          <w:rFonts w:ascii="Arial Narrow" w:eastAsia="黑体" w:hAnsi="Arial Narrow" w:hint="eastAsia"/>
          <w:b/>
          <w:sz w:val="36"/>
          <w:szCs w:val="36"/>
        </w:rPr>
        <w:t>承办单位</w:t>
      </w:r>
      <w:r w:rsidR="00BE5F4E">
        <w:rPr>
          <w:rFonts w:ascii="Arial Narrow" w:eastAsia="黑体" w:hAnsi="Arial Narrow" w:hint="eastAsia"/>
          <w:b/>
          <w:sz w:val="36"/>
          <w:szCs w:val="36"/>
        </w:rPr>
        <w:t>：</w:t>
      </w:r>
      <w:r>
        <w:rPr>
          <w:rFonts w:ascii="Arial Narrow" w:eastAsia="黑体" w:hAnsi="Arial Narrow" w:hint="eastAsia"/>
          <w:b/>
          <w:sz w:val="36"/>
          <w:szCs w:val="36"/>
        </w:rPr>
        <w:t>云南农业职业技术学院</w:t>
      </w:r>
    </w:p>
    <w:p w:rsidR="005A0CAB" w:rsidRDefault="005A0CAB" w:rsidP="005A0CAB">
      <w:pPr>
        <w:snapToGrid w:val="0"/>
        <w:spacing w:line="540" w:lineRule="exact"/>
        <w:jc w:val="left"/>
        <w:rPr>
          <w:rFonts w:ascii="Arial Narrow" w:eastAsia="黑体" w:hAnsi="Arial Narrow"/>
          <w:b/>
          <w:sz w:val="36"/>
          <w:szCs w:val="36"/>
        </w:rPr>
      </w:pPr>
      <w:r w:rsidRPr="00592F90">
        <w:rPr>
          <w:rFonts w:ascii="Arial Narrow" w:eastAsia="黑体" w:hAnsi="Arial Narrow" w:hint="eastAsia"/>
          <w:b/>
          <w:sz w:val="36"/>
          <w:szCs w:val="36"/>
        </w:rPr>
        <w:t>合作单位</w:t>
      </w:r>
      <w:r>
        <w:rPr>
          <w:rFonts w:ascii="Arial Narrow" w:eastAsia="黑体" w:hAnsi="Arial Narrow" w:hint="eastAsia"/>
          <w:b/>
          <w:sz w:val="36"/>
          <w:szCs w:val="36"/>
        </w:rPr>
        <w:t>：云南华衡检测技术股份有限公司</w:t>
      </w:r>
    </w:p>
    <w:p w:rsidR="005A0CAB" w:rsidRDefault="005A0CAB" w:rsidP="005A0CAB">
      <w:pPr>
        <w:snapToGrid w:val="0"/>
        <w:spacing w:line="540" w:lineRule="exact"/>
        <w:jc w:val="left"/>
        <w:rPr>
          <w:rFonts w:ascii="Arial Narrow" w:eastAsia="黑体" w:hAnsi="Arial Narrow"/>
          <w:b/>
          <w:sz w:val="36"/>
          <w:szCs w:val="36"/>
        </w:rPr>
      </w:pPr>
      <w:r>
        <w:rPr>
          <w:rFonts w:ascii="Arial Narrow" w:eastAsia="黑体" w:hAnsi="Arial Narrow" w:hint="eastAsia"/>
          <w:b/>
          <w:sz w:val="36"/>
          <w:szCs w:val="36"/>
        </w:rPr>
        <w:t xml:space="preserve">          </w:t>
      </w:r>
      <w:r>
        <w:rPr>
          <w:rFonts w:ascii="Arial Narrow" w:eastAsia="黑体" w:hAnsi="Arial Narrow" w:hint="eastAsia"/>
          <w:b/>
          <w:sz w:val="36"/>
          <w:szCs w:val="36"/>
        </w:rPr>
        <w:t>云南同创检测技术股份有限公司</w:t>
      </w:r>
    </w:p>
    <w:p w:rsidR="005A0CAB" w:rsidRPr="00BE5F4E" w:rsidRDefault="005A0CAB" w:rsidP="005A0CAB">
      <w:pPr>
        <w:snapToGrid w:val="0"/>
        <w:spacing w:line="540" w:lineRule="exact"/>
        <w:ind w:firstLineChars="495" w:firstLine="1789"/>
        <w:jc w:val="left"/>
        <w:rPr>
          <w:rFonts w:ascii="Arial Narrow" w:eastAsia="黑体" w:hAnsi="Arial Narrow"/>
          <w:b/>
          <w:sz w:val="36"/>
          <w:szCs w:val="36"/>
        </w:rPr>
      </w:pPr>
      <w:r>
        <w:rPr>
          <w:rFonts w:ascii="Arial Narrow" w:eastAsia="黑体" w:hAnsi="Arial Narrow" w:hint="eastAsia"/>
          <w:b/>
          <w:sz w:val="36"/>
          <w:szCs w:val="36"/>
        </w:rPr>
        <w:t>昆明全和科技有限公司</w:t>
      </w:r>
    </w:p>
    <w:p w:rsidR="0028159C" w:rsidRPr="0055456F" w:rsidRDefault="0028159C" w:rsidP="0028159C">
      <w:pPr>
        <w:snapToGrid w:val="0"/>
        <w:spacing w:line="540" w:lineRule="exact"/>
        <w:jc w:val="left"/>
        <w:rPr>
          <w:rFonts w:ascii="Arial Narrow" w:eastAsia="黑体" w:hAnsi="Arial Narrow"/>
          <w:b/>
          <w:sz w:val="36"/>
          <w:szCs w:val="36"/>
        </w:rPr>
      </w:pPr>
      <w:r w:rsidRPr="0055456F">
        <w:rPr>
          <w:rFonts w:ascii="Arial Narrow" w:eastAsia="黑体" w:hAnsi="Arial Narrow" w:hint="eastAsia"/>
          <w:b/>
          <w:sz w:val="36"/>
          <w:szCs w:val="36"/>
        </w:rPr>
        <w:t>依托行指委：农业职业教育教学指导委员会</w:t>
      </w:r>
    </w:p>
    <w:p w:rsidR="0028159C" w:rsidRPr="0055456F" w:rsidRDefault="0028159C" w:rsidP="0028159C">
      <w:pPr>
        <w:snapToGrid w:val="0"/>
        <w:spacing w:line="540" w:lineRule="exact"/>
        <w:jc w:val="left"/>
        <w:rPr>
          <w:rFonts w:ascii="Arial Narrow" w:eastAsia="黑体" w:hAnsi="Arial Narrow"/>
          <w:b/>
          <w:sz w:val="36"/>
          <w:szCs w:val="36"/>
        </w:rPr>
      </w:pPr>
      <w:r w:rsidRPr="0055456F">
        <w:rPr>
          <w:rFonts w:ascii="Arial Narrow" w:eastAsia="黑体" w:hAnsi="Arial Narrow" w:hint="eastAsia"/>
          <w:b/>
          <w:sz w:val="36"/>
          <w:szCs w:val="36"/>
        </w:rPr>
        <w:t>行指委主任：田应华</w:t>
      </w:r>
    </w:p>
    <w:p w:rsidR="0028159C" w:rsidRPr="0055456F" w:rsidRDefault="0028159C" w:rsidP="0028159C">
      <w:pPr>
        <w:snapToGrid w:val="0"/>
        <w:spacing w:line="540" w:lineRule="exact"/>
        <w:jc w:val="left"/>
        <w:rPr>
          <w:rFonts w:ascii="Arial Narrow" w:eastAsia="黑体" w:hAnsi="Arial Narrow"/>
          <w:b/>
          <w:sz w:val="36"/>
          <w:szCs w:val="36"/>
        </w:rPr>
      </w:pPr>
      <w:r>
        <w:rPr>
          <w:rFonts w:ascii="Arial Narrow" w:eastAsia="黑体" w:hAnsi="Arial Narrow" w:hint="eastAsia"/>
          <w:b/>
          <w:sz w:val="36"/>
          <w:szCs w:val="36"/>
        </w:rPr>
        <w:t>赛项</w:t>
      </w:r>
      <w:r w:rsidRPr="0055456F">
        <w:rPr>
          <w:rFonts w:ascii="Arial Narrow" w:eastAsia="黑体" w:hAnsi="Arial Narrow" w:hint="eastAsia"/>
          <w:b/>
          <w:sz w:val="36"/>
          <w:szCs w:val="36"/>
        </w:rPr>
        <w:t>负责人：张怀辉</w:t>
      </w:r>
    </w:p>
    <w:p w:rsidR="00976992" w:rsidRPr="0028159C" w:rsidRDefault="00976992" w:rsidP="00976992"/>
    <w:p w:rsidR="00976992" w:rsidRDefault="00976992" w:rsidP="00976992">
      <w:pPr>
        <w:rPr>
          <w:lang w:val="zh-CN"/>
        </w:rPr>
      </w:pPr>
    </w:p>
    <w:p w:rsidR="00976992" w:rsidRDefault="00976992" w:rsidP="00976992">
      <w:pPr>
        <w:rPr>
          <w:lang w:val="zh-CN"/>
        </w:rPr>
      </w:pPr>
    </w:p>
    <w:p w:rsidR="00976992" w:rsidRDefault="00976992" w:rsidP="00976992">
      <w:pPr>
        <w:rPr>
          <w:lang w:val="zh-CN"/>
        </w:rPr>
      </w:pPr>
    </w:p>
    <w:p w:rsidR="00976992" w:rsidRDefault="00976992" w:rsidP="00976992">
      <w:pPr>
        <w:rPr>
          <w:lang w:val="zh-CN"/>
        </w:rPr>
      </w:pPr>
    </w:p>
    <w:p w:rsidR="00976992" w:rsidRDefault="00976992" w:rsidP="00976992">
      <w:pPr>
        <w:rPr>
          <w:lang w:val="zh-CN"/>
        </w:rPr>
      </w:pPr>
    </w:p>
    <w:p w:rsidR="00976992" w:rsidRDefault="00976992" w:rsidP="00976992">
      <w:pPr>
        <w:rPr>
          <w:lang w:val="zh-CN"/>
        </w:rPr>
      </w:pPr>
    </w:p>
    <w:p w:rsidR="00976992" w:rsidRPr="00F61AC0" w:rsidRDefault="00976992" w:rsidP="00F61AC0">
      <w:pPr>
        <w:snapToGrid w:val="0"/>
        <w:spacing w:line="540" w:lineRule="exact"/>
        <w:jc w:val="center"/>
        <w:rPr>
          <w:rFonts w:ascii="Arial Narrow" w:eastAsia="黑体" w:hAnsi="Arial Narrow"/>
          <w:b/>
          <w:sz w:val="36"/>
          <w:szCs w:val="36"/>
        </w:rPr>
      </w:pPr>
      <w:r w:rsidRPr="00A642F0">
        <w:rPr>
          <w:rFonts w:ascii="Arial Narrow" w:eastAsia="黑体" w:hAnsi="Arial Narrow" w:hint="eastAsia"/>
          <w:b/>
          <w:sz w:val="36"/>
          <w:szCs w:val="36"/>
        </w:rPr>
        <w:t>二</w:t>
      </w:r>
      <w:r w:rsidRPr="00A642F0">
        <w:rPr>
          <w:rFonts w:ascii="Arial Narrow" w:eastAsia="黑体" w:hAnsi="Arial Narrow" w:hint="eastAsia"/>
          <w:b/>
          <w:sz w:val="36"/>
          <w:szCs w:val="36"/>
        </w:rPr>
        <w:t>0</w:t>
      </w:r>
      <w:r w:rsidRPr="00A642F0">
        <w:rPr>
          <w:rFonts w:ascii="Arial Narrow" w:eastAsia="黑体" w:hAnsi="Arial Narrow" w:hint="eastAsia"/>
          <w:b/>
          <w:sz w:val="36"/>
          <w:szCs w:val="36"/>
        </w:rPr>
        <w:t>一</w:t>
      </w:r>
      <w:r w:rsidR="0028159C">
        <w:rPr>
          <w:rFonts w:ascii="Arial Narrow" w:eastAsia="黑体" w:hAnsi="Arial Narrow" w:hint="eastAsia"/>
          <w:b/>
          <w:sz w:val="36"/>
          <w:szCs w:val="36"/>
        </w:rPr>
        <w:t>九</w:t>
      </w:r>
      <w:r w:rsidRPr="00A642F0">
        <w:rPr>
          <w:rFonts w:ascii="Arial Narrow" w:eastAsia="黑体" w:hAnsi="Arial Narrow" w:hint="eastAsia"/>
          <w:b/>
          <w:sz w:val="36"/>
          <w:szCs w:val="36"/>
        </w:rPr>
        <w:t>年</w:t>
      </w:r>
      <w:r w:rsidR="0028159C">
        <w:rPr>
          <w:rFonts w:ascii="Arial Narrow" w:eastAsia="黑体" w:hAnsi="Arial Narrow" w:hint="eastAsia"/>
          <w:b/>
          <w:sz w:val="36"/>
          <w:szCs w:val="36"/>
        </w:rPr>
        <w:t>二</w:t>
      </w:r>
      <w:r w:rsidRPr="00A642F0">
        <w:rPr>
          <w:rFonts w:ascii="Arial Narrow" w:eastAsia="黑体" w:hAnsi="Arial Narrow" w:hint="eastAsia"/>
          <w:b/>
          <w:sz w:val="36"/>
          <w:szCs w:val="36"/>
        </w:rPr>
        <w:t>月</w:t>
      </w:r>
    </w:p>
    <w:p w:rsidR="00976992" w:rsidRPr="002E34F2" w:rsidRDefault="00976992" w:rsidP="00976992">
      <w:pPr>
        <w:pStyle w:val="TOC"/>
        <w:jc w:val="center"/>
        <w:rPr>
          <w:color w:val="auto"/>
          <w:sz w:val="52"/>
          <w:szCs w:val="52"/>
        </w:rPr>
      </w:pPr>
      <w:r w:rsidRPr="002E34F2">
        <w:rPr>
          <w:color w:val="auto"/>
          <w:sz w:val="52"/>
          <w:szCs w:val="52"/>
          <w:lang w:val="zh-CN"/>
        </w:rPr>
        <w:lastRenderedPageBreak/>
        <w:t>目</w:t>
      </w:r>
      <w:r w:rsidRPr="002E34F2">
        <w:rPr>
          <w:rFonts w:hint="eastAsia"/>
          <w:color w:val="auto"/>
          <w:sz w:val="52"/>
          <w:szCs w:val="52"/>
          <w:lang w:val="zh-CN"/>
        </w:rPr>
        <w:t xml:space="preserve">     </w:t>
      </w:r>
      <w:r w:rsidRPr="002E34F2">
        <w:rPr>
          <w:color w:val="auto"/>
          <w:sz w:val="52"/>
          <w:szCs w:val="52"/>
          <w:lang w:val="zh-CN"/>
        </w:rPr>
        <w:t>录</w:t>
      </w:r>
    </w:p>
    <w:p w:rsidR="00E03C4B" w:rsidRDefault="00682187">
      <w:pPr>
        <w:pStyle w:val="10"/>
        <w:tabs>
          <w:tab w:val="right" w:leader="dot" w:pos="8296"/>
        </w:tabs>
        <w:rPr>
          <w:rFonts w:asciiTheme="minorHAnsi" w:eastAsiaTheme="minorEastAsia" w:hAnsiTheme="minorHAnsi" w:cstheme="minorBidi"/>
          <w:noProof/>
          <w:kern w:val="2"/>
          <w:sz w:val="21"/>
        </w:rPr>
      </w:pPr>
      <w:r w:rsidRPr="00682187">
        <w:fldChar w:fldCharType="begin"/>
      </w:r>
      <w:r w:rsidR="00976992">
        <w:instrText xml:space="preserve"> TOC \o "1-3" \h \z \u </w:instrText>
      </w:r>
      <w:r w:rsidRPr="00682187">
        <w:fldChar w:fldCharType="separate"/>
      </w:r>
      <w:hyperlink w:anchor="_Toc1816797" w:history="1">
        <w:r w:rsidR="00E03C4B" w:rsidRPr="00DB56A1">
          <w:rPr>
            <w:rStyle w:val="a6"/>
            <w:rFonts w:ascii="Times New Roman" w:hAnsi="宋体" w:hint="eastAsia"/>
            <w:b/>
            <w:noProof/>
          </w:rPr>
          <w:t>一、赛项名称</w:t>
        </w:r>
        <w:r w:rsidR="00E03C4B">
          <w:rPr>
            <w:noProof/>
            <w:webHidden/>
          </w:rPr>
          <w:tab/>
        </w:r>
        <w:r>
          <w:rPr>
            <w:noProof/>
            <w:webHidden/>
          </w:rPr>
          <w:fldChar w:fldCharType="begin"/>
        </w:r>
        <w:r w:rsidR="00E03C4B">
          <w:rPr>
            <w:noProof/>
            <w:webHidden/>
          </w:rPr>
          <w:instrText xml:space="preserve"> PAGEREF _Toc1816797 \h </w:instrText>
        </w:r>
        <w:r>
          <w:rPr>
            <w:noProof/>
            <w:webHidden/>
          </w:rPr>
        </w:r>
        <w:r>
          <w:rPr>
            <w:noProof/>
            <w:webHidden/>
          </w:rPr>
          <w:fldChar w:fldCharType="separate"/>
        </w:r>
        <w:r w:rsidR="00E03C4B">
          <w:rPr>
            <w:noProof/>
            <w:webHidden/>
          </w:rPr>
          <w:t>2</w:t>
        </w:r>
        <w:r>
          <w:rPr>
            <w:noProof/>
            <w:webHidden/>
          </w:rPr>
          <w:fldChar w:fldCharType="end"/>
        </w:r>
      </w:hyperlink>
    </w:p>
    <w:p w:rsidR="00E03C4B" w:rsidRDefault="00682187">
      <w:pPr>
        <w:pStyle w:val="10"/>
        <w:tabs>
          <w:tab w:val="right" w:leader="dot" w:pos="8296"/>
        </w:tabs>
        <w:rPr>
          <w:rFonts w:asciiTheme="minorHAnsi" w:eastAsiaTheme="minorEastAsia" w:hAnsiTheme="minorHAnsi" w:cstheme="minorBidi"/>
          <w:noProof/>
          <w:kern w:val="2"/>
          <w:sz w:val="21"/>
        </w:rPr>
      </w:pPr>
      <w:hyperlink w:anchor="_Toc1816798" w:history="1">
        <w:r w:rsidR="00E03C4B" w:rsidRPr="00DB56A1">
          <w:rPr>
            <w:rStyle w:val="a6"/>
            <w:rFonts w:ascii="Times New Roman" w:hAnsi="宋体" w:hint="eastAsia"/>
            <w:b/>
            <w:noProof/>
          </w:rPr>
          <w:t>二、竞赛目的</w:t>
        </w:r>
        <w:r w:rsidR="00E03C4B">
          <w:rPr>
            <w:noProof/>
            <w:webHidden/>
          </w:rPr>
          <w:tab/>
        </w:r>
        <w:r>
          <w:rPr>
            <w:noProof/>
            <w:webHidden/>
          </w:rPr>
          <w:fldChar w:fldCharType="begin"/>
        </w:r>
        <w:r w:rsidR="00E03C4B">
          <w:rPr>
            <w:noProof/>
            <w:webHidden/>
          </w:rPr>
          <w:instrText xml:space="preserve"> PAGEREF _Toc1816798 \h </w:instrText>
        </w:r>
        <w:r>
          <w:rPr>
            <w:noProof/>
            <w:webHidden/>
          </w:rPr>
        </w:r>
        <w:r>
          <w:rPr>
            <w:noProof/>
            <w:webHidden/>
          </w:rPr>
          <w:fldChar w:fldCharType="separate"/>
        </w:r>
        <w:r w:rsidR="00E03C4B">
          <w:rPr>
            <w:noProof/>
            <w:webHidden/>
          </w:rPr>
          <w:t>3</w:t>
        </w:r>
        <w:r>
          <w:rPr>
            <w:noProof/>
            <w:webHidden/>
          </w:rPr>
          <w:fldChar w:fldCharType="end"/>
        </w:r>
      </w:hyperlink>
    </w:p>
    <w:p w:rsidR="00E03C4B" w:rsidRDefault="00682187">
      <w:pPr>
        <w:pStyle w:val="10"/>
        <w:tabs>
          <w:tab w:val="right" w:leader="dot" w:pos="8296"/>
        </w:tabs>
        <w:rPr>
          <w:rFonts w:asciiTheme="minorHAnsi" w:eastAsiaTheme="minorEastAsia" w:hAnsiTheme="minorHAnsi" w:cstheme="minorBidi"/>
          <w:noProof/>
          <w:kern w:val="2"/>
          <w:sz w:val="21"/>
        </w:rPr>
      </w:pPr>
      <w:hyperlink w:anchor="_Toc1816799" w:history="1">
        <w:r w:rsidR="00E03C4B" w:rsidRPr="00DB56A1">
          <w:rPr>
            <w:rStyle w:val="a6"/>
            <w:rFonts w:ascii="Times New Roman" w:hAnsi="宋体" w:hint="eastAsia"/>
            <w:b/>
            <w:noProof/>
          </w:rPr>
          <w:t>三、赛项设计原则</w:t>
        </w:r>
        <w:r w:rsidR="00E03C4B">
          <w:rPr>
            <w:noProof/>
            <w:webHidden/>
          </w:rPr>
          <w:tab/>
        </w:r>
        <w:r>
          <w:rPr>
            <w:noProof/>
            <w:webHidden/>
          </w:rPr>
          <w:fldChar w:fldCharType="begin"/>
        </w:r>
        <w:r w:rsidR="00E03C4B">
          <w:rPr>
            <w:noProof/>
            <w:webHidden/>
          </w:rPr>
          <w:instrText xml:space="preserve"> PAGEREF _Toc1816799 \h </w:instrText>
        </w:r>
        <w:r>
          <w:rPr>
            <w:noProof/>
            <w:webHidden/>
          </w:rPr>
        </w:r>
        <w:r>
          <w:rPr>
            <w:noProof/>
            <w:webHidden/>
          </w:rPr>
          <w:fldChar w:fldCharType="separate"/>
        </w:r>
        <w:r w:rsidR="00E03C4B">
          <w:rPr>
            <w:noProof/>
            <w:webHidden/>
          </w:rPr>
          <w:t>3</w:t>
        </w:r>
        <w:r>
          <w:rPr>
            <w:noProof/>
            <w:webHidden/>
          </w:rPr>
          <w:fldChar w:fldCharType="end"/>
        </w:r>
      </w:hyperlink>
    </w:p>
    <w:p w:rsidR="00E03C4B" w:rsidRDefault="00682187">
      <w:pPr>
        <w:pStyle w:val="10"/>
        <w:tabs>
          <w:tab w:val="right" w:leader="dot" w:pos="8296"/>
        </w:tabs>
        <w:rPr>
          <w:rFonts w:asciiTheme="minorHAnsi" w:eastAsiaTheme="minorEastAsia" w:hAnsiTheme="minorHAnsi" w:cstheme="minorBidi"/>
          <w:noProof/>
          <w:kern w:val="2"/>
          <w:sz w:val="21"/>
        </w:rPr>
      </w:pPr>
      <w:hyperlink w:anchor="_Toc1816800" w:history="1">
        <w:r w:rsidR="00E03C4B" w:rsidRPr="00DB56A1">
          <w:rPr>
            <w:rStyle w:val="a6"/>
            <w:rFonts w:ascii="Times New Roman" w:hAnsi="宋体" w:hint="eastAsia"/>
            <w:b/>
            <w:noProof/>
          </w:rPr>
          <w:t>四、竞赛方式</w:t>
        </w:r>
        <w:r w:rsidR="00E03C4B">
          <w:rPr>
            <w:noProof/>
            <w:webHidden/>
          </w:rPr>
          <w:tab/>
        </w:r>
        <w:r>
          <w:rPr>
            <w:noProof/>
            <w:webHidden/>
          </w:rPr>
          <w:fldChar w:fldCharType="begin"/>
        </w:r>
        <w:r w:rsidR="00E03C4B">
          <w:rPr>
            <w:noProof/>
            <w:webHidden/>
          </w:rPr>
          <w:instrText xml:space="preserve"> PAGEREF _Toc1816800 \h </w:instrText>
        </w:r>
        <w:r>
          <w:rPr>
            <w:noProof/>
            <w:webHidden/>
          </w:rPr>
        </w:r>
        <w:r>
          <w:rPr>
            <w:noProof/>
            <w:webHidden/>
          </w:rPr>
          <w:fldChar w:fldCharType="separate"/>
        </w:r>
        <w:r w:rsidR="00E03C4B">
          <w:rPr>
            <w:noProof/>
            <w:webHidden/>
          </w:rPr>
          <w:t>4</w:t>
        </w:r>
        <w:r>
          <w:rPr>
            <w:noProof/>
            <w:webHidden/>
          </w:rPr>
          <w:fldChar w:fldCharType="end"/>
        </w:r>
      </w:hyperlink>
    </w:p>
    <w:p w:rsidR="00E03C4B" w:rsidRDefault="00682187">
      <w:pPr>
        <w:pStyle w:val="10"/>
        <w:tabs>
          <w:tab w:val="right" w:leader="dot" w:pos="8296"/>
        </w:tabs>
        <w:rPr>
          <w:rFonts w:asciiTheme="minorHAnsi" w:eastAsiaTheme="minorEastAsia" w:hAnsiTheme="minorHAnsi" w:cstheme="minorBidi"/>
          <w:noProof/>
          <w:kern w:val="2"/>
          <w:sz w:val="21"/>
        </w:rPr>
      </w:pPr>
      <w:hyperlink w:anchor="_Toc1816801" w:history="1">
        <w:r w:rsidR="00E03C4B" w:rsidRPr="00DB56A1">
          <w:rPr>
            <w:rStyle w:val="a6"/>
            <w:rFonts w:ascii="Times New Roman" w:hAnsi="宋体" w:hint="eastAsia"/>
            <w:b/>
            <w:noProof/>
          </w:rPr>
          <w:t>五、竞赛内容</w:t>
        </w:r>
        <w:r w:rsidR="00E03C4B">
          <w:rPr>
            <w:noProof/>
            <w:webHidden/>
          </w:rPr>
          <w:tab/>
        </w:r>
        <w:r>
          <w:rPr>
            <w:noProof/>
            <w:webHidden/>
          </w:rPr>
          <w:fldChar w:fldCharType="begin"/>
        </w:r>
        <w:r w:rsidR="00E03C4B">
          <w:rPr>
            <w:noProof/>
            <w:webHidden/>
          </w:rPr>
          <w:instrText xml:space="preserve"> PAGEREF _Toc1816801 \h </w:instrText>
        </w:r>
        <w:r>
          <w:rPr>
            <w:noProof/>
            <w:webHidden/>
          </w:rPr>
        </w:r>
        <w:r>
          <w:rPr>
            <w:noProof/>
            <w:webHidden/>
          </w:rPr>
          <w:fldChar w:fldCharType="separate"/>
        </w:r>
        <w:r w:rsidR="00E03C4B">
          <w:rPr>
            <w:noProof/>
            <w:webHidden/>
          </w:rPr>
          <w:t>4</w:t>
        </w:r>
        <w:r>
          <w:rPr>
            <w:noProof/>
            <w:webHidden/>
          </w:rPr>
          <w:fldChar w:fldCharType="end"/>
        </w:r>
      </w:hyperlink>
    </w:p>
    <w:p w:rsidR="00E03C4B" w:rsidRDefault="00682187">
      <w:pPr>
        <w:pStyle w:val="10"/>
        <w:tabs>
          <w:tab w:val="right" w:leader="dot" w:pos="8296"/>
        </w:tabs>
        <w:rPr>
          <w:rFonts w:asciiTheme="minorHAnsi" w:eastAsiaTheme="minorEastAsia" w:hAnsiTheme="minorHAnsi" w:cstheme="minorBidi"/>
          <w:noProof/>
          <w:kern w:val="2"/>
          <w:sz w:val="21"/>
        </w:rPr>
      </w:pPr>
      <w:hyperlink w:anchor="_Toc1816802" w:history="1">
        <w:r w:rsidR="00E03C4B" w:rsidRPr="00DB56A1">
          <w:rPr>
            <w:rStyle w:val="a6"/>
            <w:rFonts w:ascii="Times New Roman" w:hAnsi="宋体" w:hint="eastAsia"/>
            <w:b/>
            <w:noProof/>
          </w:rPr>
          <w:t>六、竞赛试题</w:t>
        </w:r>
        <w:r w:rsidR="00E03C4B">
          <w:rPr>
            <w:noProof/>
            <w:webHidden/>
          </w:rPr>
          <w:tab/>
        </w:r>
        <w:r>
          <w:rPr>
            <w:noProof/>
            <w:webHidden/>
          </w:rPr>
          <w:fldChar w:fldCharType="begin"/>
        </w:r>
        <w:r w:rsidR="00E03C4B">
          <w:rPr>
            <w:noProof/>
            <w:webHidden/>
          </w:rPr>
          <w:instrText xml:space="preserve"> PAGEREF _Toc1816802 \h </w:instrText>
        </w:r>
        <w:r>
          <w:rPr>
            <w:noProof/>
            <w:webHidden/>
          </w:rPr>
        </w:r>
        <w:r>
          <w:rPr>
            <w:noProof/>
            <w:webHidden/>
          </w:rPr>
          <w:fldChar w:fldCharType="separate"/>
        </w:r>
        <w:r w:rsidR="00E03C4B">
          <w:rPr>
            <w:noProof/>
            <w:webHidden/>
          </w:rPr>
          <w:t>4</w:t>
        </w:r>
        <w:r>
          <w:rPr>
            <w:noProof/>
            <w:webHidden/>
          </w:rPr>
          <w:fldChar w:fldCharType="end"/>
        </w:r>
      </w:hyperlink>
    </w:p>
    <w:p w:rsidR="00E03C4B" w:rsidRDefault="00682187">
      <w:pPr>
        <w:pStyle w:val="10"/>
        <w:tabs>
          <w:tab w:val="right" w:leader="dot" w:pos="8296"/>
        </w:tabs>
        <w:rPr>
          <w:rFonts w:asciiTheme="minorHAnsi" w:eastAsiaTheme="minorEastAsia" w:hAnsiTheme="minorHAnsi" w:cstheme="minorBidi"/>
          <w:noProof/>
          <w:kern w:val="2"/>
          <w:sz w:val="21"/>
        </w:rPr>
      </w:pPr>
      <w:hyperlink w:anchor="_Toc1816803" w:history="1">
        <w:r w:rsidR="00E03C4B" w:rsidRPr="00DB56A1">
          <w:rPr>
            <w:rStyle w:val="a6"/>
            <w:rFonts w:ascii="Times New Roman" w:hAnsi="宋体" w:hint="eastAsia"/>
            <w:b/>
            <w:noProof/>
          </w:rPr>
          <w:t>七、竞赛流程</w:t>
        </w:r>
        <w:r w:rsidR="00E03C4B">
          <w:rPr>
            <w:noProof/>
            <w:webHidden/>
          </w:rPr>
          <w:tab/>
        </w:r>
        <w:r>
          <w:rPr>
            <w:noProof/>
            <w:webHidden/>
          </w:rPr>
          <w:fldChar w:fldCharType="begin"/>
        </w:r>
        <w:r w:rsidR="00E03C4B">
          <w:rPr>
            <w:noProof/>
            <w:webHidden/>
          </w:rPr>
          <w:instrText xml:space="preserve"> PAGEREF _Toc1816803 \h </w:instrText>
        </w:r>
        <w:r>
          <w:rPr>
            <w:noProof/>
            <w:webHidden/>
          </w:rPr>
        </w:r>
        <w:r>
          <w:rPr>
            <w:noProof/>
            <w:webHidden/>
          </w:rPr>
          <w:fldChar w:fldCharType="separate"/>
        </w:r>
        <w:r w:rsidR="00E03C4B">
          <w:rPr>
            <w:noProof/>
            <w:webHidden/>
          </w:rPr>
          <w:t>5</w:t>
        </w:r>
        <w:r>
          <w:rPr>
            <w:noProof/>
            <w:webHidden/>
          </w:rPr>
          <w:fldChar w:fldCharType="end"/>
        </w:r>
      </w:hyperlink>
    </w:p>
    <w:p w:rsidR="00E03C4B" w:rsidRDefault="00682187">
      <w:pPr>
        <w:pStyle w:val="10"/>
        <w:tabs>
          <w:tab w:val="right" w:leader="dot" w:pos="8296"/>
        </w:tabs>
        <w:rPr>
          <w:rFonts w:asciiTheme="minorHAnsi" w:eastAsiaTheme="minorEastAsia" w:hAnsiTheme="minorHAnsi" w:cstheme="minorBidi"/>
          <w:noProof/>
          <w:kern w:val="2"/>
          <w:sz w:val="21"/>
        </w:rPr>
      </w:pPr>
      <w:hyperlink w:anchor="_Toc1816804" w:history="1">
        <w:r w:rsidR="00E03C4B" w:rsidRPr="00DB56A1">
          <w:rPr>
            <w:rStyle w:val="a6"/>
            <w:rFonts w:ascii="Times New Roman" w:hAnsi="宋体" w:hint="eastAsia"/>
            <w:b/>
            <w:noProof/>
          </w:rPr>
          <w:t>八、竞赛规则</w:t>
        </w:r>
        <w:r w:rsidR="00E03C4B">
          <w:rPr>
            <w:noProof/>
            <w:webHidden/>
          </w:rPr>
          <w:tab/>
        </w:r>
        <w:r>
          <w:rPr>
            <w:noProof/>
            <w:webHidden/>
          </w:rPr>
          <w:fldChar w:fldCharType="begin"/>
        </w:r>
        <w:r w:rsidR="00E03C4B">
          <w:rPr>
            <w:noProof/>
            <w:webHidden/>
          </w:rPr>
          <w:instrText xml:space="preserve"> PAGEREF _Toc1816804 \h </w:instrText>
        </w:r>
        <w:r>
          <w:rPr>
            <w:noProof/>
            <w:webHidden/>
          </w:rPr>
        </w:r>
        <w:r>
          <w:rPr>
            <w:noProof/>
            <w:webHidden/>
          </w:rPr>
          <w:fldChar w:fldCharType="separate"/>
        </w:r>
        <w:r w:rsidR="00E03C4B">
          <w:rPr>
            <w:noProof/>
            <w:webHidden/>
          </w:rPr>
          <w:t>7</w:t>
        </w:r>
        <w:r>
          <w:rPr>
            <w:noProof/>
            <w:webHidden/>
          </w:rPr>
          <w:fldChar w:fldCharType="end"/>
        </w:r>
      </w:hyperlink>
    </w:p>
    <w:p w:rsidR="00E03C4B" w:rsidRDefault="00682187">
      <w:pPr>
        <w:pStyle w:val="10"/>
        <w:tabs>
          <w:tab w:val="right" w:leader="dot" w:pos="8296"/>
        </w:tabs>
        <w:rPr>
          <w:rFonts w:asciiTheme="minorHAnsi" w:eastAsiaTheme="minorEastAsia" w:hAnsiTheme="minorHAnsi" w:cstheme="minorBidi"/>
          <w:noProof/>
          <w:kern w:val="2"/>
          <w:sz w:val="21"/>
        </w:rPr>
      </w:pPr>
      <w:hyperlink w:anchor="_Toc1816805" w:history="1">
        <w:r w:rsidR="00E03C4B" w:rsidRPr="00DB56A1">
          <w:rPr>
            <w:rStyle w:val="a6"/>
            <w:rFonts w:ascii="Times New Roman" w:hAnsi="宋体" w:hint="eastAsia"/>
            <w:b/>
            <w:noProof/>
          </w:rPr>
          <w:t>九、竞赛环境</w:t>
        </w:r>
        <w:r w:rsidR="00E03C4B">
          <w:rPr>
            <w:noProof/>
            <w:webHidden/>
          </w:rPr>
          <w:tab/>
        </w:r>
        <w:r>
          <w:rPr>
            <w:noProof/>
            <w:webHidden/>
          </w:rPr>
          <w:fldChar w:fldCharType="begin"/>
        </w:r>
        <w:r w:rsidR="00E03C4B">
          <w:rPr>
            <w:noProof/>
            <w:webHidden/>
          </w:rPr>
          <w:instrText xml:space="preserve"> PAGEREF _Toc1816805 \h </w:instrText>
        </w:r>
        <w:r>
          <w:rPr>
            <w:noProof/>
            <w:webHidden/>
          </w:rPr>
        </w:r>
        <w:r>
          <w:rPr>
            <w:noProof/>
            <w:webHidden/>
          </w:rPr>
          <w:fldChar w:fldCharType="separate"/>
        </w:r>
        <w:r w:rsidR="00E03C4B">
          <w:rPr>
            <w:noProof/>
            <w:webHidden/>
          </w:rPr>
          <w:t>8</w:t>
        </w:r>
        <w:r>
          <w:rPr>
            <w:noProof/>
            <w:webHidden/>
          </w:rPr>
          <w:fldChar w:fldCharType="end"/>
        </w:r>
      </w:hyperlink>
    </w:p>
    <w:p w:rsidR="00E03C4B" w:rsidRDefault="00682187">
      <w:pPr>
        <w:pStyle w:val="10"/>
        <w:tabs>
          <w:tab w:val="right" w:leader="dot" w:pos="8296"/>
        </w:tabs>
        <w:rPr>
          <w:rFonts w:asciiTheme="minorHAnsi" w:eastAsiaTheme="minorEastAsia" w:hAnsiTheme="minorHAnsi" w:cstheme="minorBidi"/>
          <w:noProof/>
          <w:kern w:val="2"/>
          <w:sz w:val="21"/>
        </w:rPr>
      </w:pPr>
      <w:hyperlink w:anchor="_Toc1816806" w:history="1">
        <w:r w:rsidR="00E03C4B" w:rsidRPr="00DB56A1">
          <w:rPr>
            <w:rStyle w:val="a6"/>
            <w:rFonts w:ascii="Times New Roman" w:hAnsi="宋体" w:hint="eastAsia"/>
            <w:b/>
            <w:noProof/>
          </w:rPr>
          <w:t>十、技术规范</w:t>
        </w:r>
        <w:r w:rsidR="00E03C4B">
          <w:rPr>
            <w:noProof/>
            <w:webHidden/>
          </w:rPr>
          <w:tab/>
        </w:r>
        <w:r>
          <w:rPr>
            <w:noProof/>
            <w:webHidden/>
          </w:rPr>
          <w:fldChar w:fldCharType="begin"/>
        </w:r>
        <w:r w:rsidR="00E03C4B">
          <w:rPr>
            <w:noProof/>
            <w:webHidden/>
          </w:rPr>
          <w:instrText xml:space="preserve"> PAGEREF _Toc1816806 \h </w:instrText>
        </w:r>
        <w:r>
          <w:rPr>
            <w:noProof/>
            <w:webHidden/>
          </w:rPr>
        </w:r>
        <w:r>
          <w:rPr>
            <w:noProof/>
            <w:webHidden/>
          </w:rPr>
          <w:fldChar w:fldCharType="separate"/>
        </w:r>
        <w:r w:rsidR="00E03C4B">
          <w:rPr>
            <w:noProof/>
            <w:webHidden/>
          </w:rPr>
          <w:t>8</w:t>
        </w:r>
        <w:r>
          <w:rPr>
            <w:noProof/>
            <w:webHidden/>
          </w:rPr>
          <w:fldChar w:fldCharType="end"/>
        </w:r>
      </w:hyperlink>
    </w:p>
    <w:p w:rsidR="00E03C4B" w:rsidRDefault="00682187">
      <w:pPr>
        <w:pStyle w:val="10"/>
        <w:tabs>
          <w:tab w:val="right" w:leader="dot" w:pos="8296"/>
        </w:tabs>
        <w:rPr>
          <w:rFonts w:asciiTheme="minorHAnsi" w:eastAsiaTheme="minorEastAsia" w:hAnsiTheme="minorHAnsi" w:cstheme="minorBidi"/>
          <w:noProof/>
          <w:kern w:val="2"/>
          <w:sz w:val="21"/>
        </w:rPr>
      </w:pPr>
      <w:hyperlink w:anchor="_Toc1816807" w:history="1">
        <w:r w:rsidR="00E03C4B" w:rsidRPr="00DB56A1">
          <w:rPr>
            <w:rStyle w:val="a6"/>
            <w:rFonts w:ascii="Times New Roman" w:hAnsi="宋体" w:hint="eastAsia"/>
            <w:b/>
            <w:noProof/>
          </w:rPr>
          <w:t>十一、技术平台</w:t>
        </w:r>
        <w:r w:rsidR="00E03C4B">
          <w:rPr>
            <w:noProof/>
            <w:webHidden/>
          </w:rPr>
          <w:tab/>
        </w:r>
        <w:r>
          <w:rPr>
            <w:noProof/>
            <w:webHidden/>
          </w:rPr>
          <w:fldChar w:fldCharType="begin"/>
        </w:r>
        <w:r w:rsidR="00E03C4B">
          <w:rPr>
            <w:noProof/>
            <w:webHidden/>
          </w:rPr>
          <w:instrText xml:space="preserve"> PAGEREF _Toc1816807 \h </w:instrText>
        </w:r>
        <w:r>
          <w:rPr>
            <w:noProof/>
            <w:webHidden/>
          </w:rPr>
        </w:r>
        <w:r>
          <w:rPr>
            <w:noProof/>
            <w:webHidden/>
          </w:rPr>
          <w:fldChar w:fldCharType="separate"/>
        </w:r>
        <w:r w:rsidR="00E03C4B">
          <w:rPr>
            <w:noProof/>
            <w:webHidden/>
          </w:rPr>
          <w:t>8</w:t>
        </w:r>
        <w:r>
          <w:rPr>
            <w:noProof/>
            <w:webHidden/>
          </w:rPr>
          <w:fldChar w:fldCharType="end"/>
        </w:r>
      </w:hyperlink>
    </w:p>
    <w:p w:rsidR="00E03C4B" w:rsidRDefault="00682187">
      <w:pPr>
        <w:pStyle w:val="20"/>
        <w:tabs>
          <w:tab w:val="right" w:leader="dot" w:pos="8296"/>
        </w:tabs>
        <w:rPr>
          <w:rFonts w:asciiTheme="minorHAnsi" w:eastAsiaTheme="minorEastAsia" w:hAnsiTheme="minorHAnsi" w:cstheme="minorBidi"/>
          <w:noProof/>
          <w:kern w:val="2"/>
          <w:sz w:val="21"/>
        </w:rPr>
      </w:pPr>
      <w:hyperlink w:anchor="_Toc1816808" w:history="1">
        <w:r w:rsidR="00E03C4B" w:rsidRPr="00DB56A1">
          <w:rPr>
            <w:rStyle w:val="a6"/>
            <w:noProof/>
          </w:rPr>
          <w:t xml:space="preserve">11.1 </w:t>
        </w:r>
        <w:r w:rsidR="00E03C4B" w:rsidRPr="00DB56A1">
          <w:rPr>
            <w:rStyle w:val="a6"/>
            <w:rFonts w:hint="eastAsia"/>
            <w:noProof/>
          </w:rPr>
          <w:t>比赛器材</w:t>
        </w:r>
        <w:r w:rsidR="00E03C4B">
          <w:rPr>
            <w:noProof/>
            <w:webHidden/>
          </w:rPr>
          <w:tab/>
        </w:r>
        <w:r>
          <w:rPr>
            <w:noProof/>
            <w:webHidden/>
          </w:rPr>
          <w:fldChar w:fldCharType="begin"/>
        </w:r>
        <w:r w:rsidR="00E03C4B">
          <w:rPr>
            <w:noProof/>
            <w:webHidden/>
          </w:rPr>
          <w:instrText xml:space="preserve"> PAGEREF _Toc1816808 \h </w:instrText>
        </w:r>
        <w:r>
          <w:rPr>
            <w:noProof/>
            <w:webHidden/>
          </w:rPr>
        </w:r>
        <w:r>
          <w:rPr>
            <w:noProof/>
            <w:webHidden/>
          </w:rPr>
          <w:fldChar w:fldCharType="separate"/>
        </w:r>
        <w:r w:rsidR="00E03C4B">
          <w:rPr>
            <w:noProof/>
            <w:webHidden/>
          </w:rPr>
          <w:t>8</w:t>
        </w:r>
        <w:r>
          <w:rPr>
            <w:noProof/>
            <w:webHidden/>
          </w:rPr>
          <w:fldChar w:fldCharType="end"/>
        </w:r>
      </w:hyperlink>
    </w:p>
    <w:p w:rsidR="00E03C4B" w:rsidRDefault="00682187">
      <w:pPr>
        <w:pStyle w:val="20"/>
        <w:tabs>
          <w:tab w:val="right" w:leader="dot" w:pos="8296"/>
        </w:tabs>
        <w:rPr>
          <w:rFonts w:asciiTheme="minorHAnsi" w:eastAsiaTheme="minorEastAsia" w:hAnsiTheme="minorHAnsi" w:cstheme="minorBidi"/>
          <w:noProof/>
          <w:kern w:val="2"/>
          <w:sz w:val="21"/>
        </w:rPr>
      </w:pPr>
      <w:hyperlink w:anchor="_Toc1816809" w:history="1">
        <w:r w:rsidR="00E03C4B" w:rsidRPr="00DB56A1">
          <w:rPr>
            <w:rStyle w:val="a6"/>
            <w:noProof/>
          </w:rPr>
          <w:t xml:space="preserve">11.2 </w:t>
        </w:r>
        <w:r w:rsidR="00E03C4B" w:rsidRPr="00DB56A1">
          <w:rPr>
            <w:rStyle w:val="a6"/>
            <w:rFonts w:hint="eastAsia"/>
            <w:noProof/>
          </w:rPr>
          <w:t>主要试剂</w:t>
        </w:r>
        <w:r w:rsidR="00E03C4B">
          <w:rPr>
            <w:noProof/>
            <w:webHidden/>
          </w:rPr>
          <w:tab/>
        </w:r>
        <w:r>
          <w:rPr>
            <w:noProof/>
            <w:webHidden/>
          </w:rPr>
          <w:fldChar w:fldCharType="begin"/>
        </w:r>
        <w:r w:rsidR="00E03C4B">
          <w:rPr>
            <w:noProof/>
            <w:webHidden/>
          </w:rPr>
          <w:instrText xml:space="preserve"> PAGEREF _Toc1816809 \h </w:instrText>
        </w:r>
        <w:r>
          <w:rPr>
            <w:noProof/>
            <w:webHidden/>
          </w:rPr>
        </w:r>
        <w:r>
          <w:rPr>
            <w:noProof/>
            <w:webHidden/>
          </w:rPr>
          <w:fldChar w:fldCharType="separate"/>
        </w:r>
        <w:r w:rsidR="00E03C4B">
          <w:rPr>
            <w:noProof/>
            <w:webHidden/>
          </w:rPr>
          <w:t>9</w:t>
        </w:r>
        <w:r>
          <w:rPr>
            <w:noProof/>
            <w:webHidden/>
          </w:rPr>
          <w:fldChar w:fldCharType="end"/>
        </w:r>
      </w:hyperlink>
    </w:p>
    <w:p w:rsidR="00E03C4B" w:rsidRDefault="00682187">
      <w:pPr>
        <w:pStyle w:val="10"/>
        <w:tabs>
          <w:tab w:val="right" w:leader="dot" w:pos="8296"/>
        </w:tabs>
        <w:rPr>
          <w:rFonts w:asciiTheme="minorHAnsi" w:eastAsiaTheme="minorEastAsia" w:hAnsiTheme="minorHAnsi" w:cstheme="minorBidi"/>
          <w:noProof/>
          <w:kern w:val="2"/>
          <w:sz w:val="21"/>
        </w:rPr>
      </w:pPr>
      <w:hyperlink w:anchor="_Toc1816810" w:history="1">
        <w:r w:rsidR="00E03C4B" w:rsidRPr="00DB56A1">
          <w:rPr>
            <w:rStyle w:val="a6"/>
            <w:rFonts w:ascii="Times New Roman" w:hAnsi="宋体" w:hint="eastAsia"/>
            <w:b/>
            <w:noProof/>
          </w:rPr>
          <w:t>十二、成绩评定</w:t>
        </w:r>
        <w:r w:rsidR="00E03C4B">
          <w:rPr>
            <w:noProof/>
            <w:webHidden/>
          </w:rPr>
          <w:tab/>
        </w:r>
        <w:r>
          <w:rPr>
            <w:noProof/>
            <w:webHidden/>
          </w:rPr>
          <w:fldChar w:fldCharType="begin"/>
        </w:r>
        <w:r w:rsidR="00E03C4B">
          <w:rPr>
            <w:noProof/>
            <w:webHidden/>
          </w:rPr>
          <w:instrText xml:space="preserve"> PAGEREF _Toc1816810 \h </w:instrText>
        </w:r>
        <w:r>
          <w:rPr>
            <w:noProof/>
            <w:webHidden/>
          </w:rPr>
        </w:r>
        <w:r>
          <w:rPr>
            <w:noProof/>
            <w:webHidden/>
          </w:rPr>
          <w:fldChar w:fldCharType="separate"/>
        </w:r>
        <w:r w:rsidR="00E03C4B">
          <w:rPr>
            <w:noProof/>
            <w:webHidden/>
          </w:rPr>
          <w:t>9</w:t>
        </w:r>
        <w:r>
          <w:rPr>
            <w:noProof/>
            <w:webHidden/>
          </w:rPr>
          <w:fldChar w:fldCharType="end"/>
        </w:r>
      </w:hyperlink>
    </w:p>
    <w:p w:rsidR="00E03C4B" w:rsidRDefault="00682187">
      <w:pPr>
        <w:pStyle w:val="10"/>
        <w:tabs>
          <w:tab w:val="right" w:leader="dot" w:pos="8296"/>
        </w:tabs>
        <w:rPr>
          <w:rFonts w:asciiTheme="minorHAnsi" w:eastAsiaTheme="minorEastAsia" w:hAnsiTheme="minorHAnsi" w:cstheme="minorBidi"/>
          <w:noProof/>
          <w:kern w:val="2"/>
          <w:sz w:val="21"/>
        </w:rPr>
      </w:pPr>
      <w:hyperlink w:anchor="_Toc1816811" w:history="1">
        <w:r w:rsidR="00E03C4B" w:rsidRPr="00DB56A1">
          <w:rPr>
            <w:rStyle w:val="a6"/>
            <w:rFonts w:ascii="Times New Roman" w:hAnsi="宋体" w:hint="eastAsia"/>
            <w:b/>
            <w:noProof/>
          </w:rPr>
          <w:t>十二、奖项设定</w:t>
        </w:r>
        <w:r w:rsidR="00E03C4B">
          <w:rPr>
            <w:noProof/>
            <w:webHidden/>
          </w:rPr>
          <w:tab/>
        </w:r>
        <w:r>
          <w:rPr>
            <w:noProof/>
            <w:webHidden/>
          </w:rPr>
          <w:fldChar w:fldCharType="begin"/>
        </w:r>
        <w:r w:rsidR="00E03C4B">
          <w:rPr>
            <w:noProof/>
            <w:webHidden/>
          </w:rPr>
          <w:instrText xml:space="preserve"> PAGEREF _Toc1816811 \h </w:instrText>
        </w:r>
        <w:r>
          <w:rPr>
            <w:noProof/>
            <w:webHidden/>
          </w:rPr>
        </w:r>
        <w:r>
          <w:rPr>
            <w:noProof/>
            <w:webHidden/>
          </w:rPr>
          <w:fldChar w:fldCharType="separate"/>
        </w:r>
        <w:r w:rsidR="00E03C4B">
          <w:rPr>
            <w:noProof/>
            <w:webHidden/>
          </w:rPr>
          <w:t>10</w:t>
        </w:r>
        <w:r>
          <w:rPr>
            <w:noProof/>
            <w:webHidden/>
          </w:rPr>
          <w:fldChar w:fldCharType="end"/>
        </w:r>
      </w:hyperlink>
    </w:p>
    <w:p w:rsidR="00E03C4B" w:rsidRDefault="00682187">
      <w:pPr>
        <w:pStyle w:val="10"/>
        <w:tabs>
          <w:tab w:val="right" w:leader="dot" w:pos="8296"/>
        </w:tabs>
        <w:rPr>
          <w:rFonts w:asciiTheme="minorHAnsi" w:eastAsiaTheme="minorEastAsia" w:hAnsiTheme="minorHAnsi" w:cstheme="minorBidi"/>
          <w:noProof/>
          <w:kern w:val="2"/>
          <w:sz w:val="21"/>
        </w:rPr>
      </w:pPr>
      <w:hyperlink w:anchor="_Toc1816812" w:history="1">
        <w:r w:rsidR="00E03C4B" w:rsidRPr="00DB56A1">
          <w:rPr>
            <w:rStyle w:val="a6"/>
            <w:rFonts w:ascii="Times New Roman" w:hAnsi="宋体" w:hint="eastAsia"/>
            <w:b/>
            <w:noProof/>
          </w:rPr>
          <w:t>十三、赛项安全</w:t>
        </w:r>
        <w:r w:rsidR="00E03C4B">
          <w:rPr>
            <w:noProof/>
            <w:webHidden/>
          </w:rPr>
          <w:tab/>
        </w:r>
        <w:r>
          <w:rPr>
            <w:noProof/>
            <w:webHidden/>
          </w:rPr>
          <w:fldChar w:fldCharType="begin"/>
        </w:r>
        <w:r w:rsidR="00E03C4B">
          <w:rPr>
            <w:noProof/>
            <w:webHidden/>
          </w:rPr>
          <w:instrText xml:space="preserve"> PAGEREF _Toc1816812 \h </w:instrText>
        </w:r>
        <w:r>
          <w:rPr>
            <w:noProof/>
            <w:webHidden/>
          </w:rPr>
        </w:r>
        <w:r>
          <w:rPr>
            <w:noProof/>
            <w:webHidden/>
          </w:rPr>
          <w:fldChar w:fldCharType="separate"/>
        </w:r>
        <w:r w:rsidR="00E03C4B">
          <w:rPr>
            <w:noProof/>
            <w:webHidden/>
          </w:rPr>
          <w:t>10</w:t>
        </w:r>
        <w:r>
          <w:rPr>
            <w:noProof/>
            <w:webHidden/>
          </w:rPr>
          <w:fldChar w:fldCharType="end"/>
        </w:r>
      </w:hyperlink>
    </w:p>
    <w:p w:rsidR="00E03C4B" w:rsidRDefault="00682187">
      <w:pPr>
        <w:pStyle w:val="10"/>
        <w:tabs>
          <w:tab w:val="right" w:leader="dot" w:pos="8296"/>
        </w:tabs>
        <w:rPr>
          <w:rFonts w:asciiTheme="minorHAnsi" w:eastAsiaTheme="minorEastAsia" w:hAnsiTheme="minorHAnsi" w:cstheme="minorBidi"/>
          <w:noProof/>
          <w:kern w:val="2"/>
          <w:sz w:val="21"/>
        </w:rPr>
      </w:pPr>
      <w:hyperlink w:anchor="_Toc1816813" w:history="1">
        <w:r w:rsidR="00E03C4B" w:rsidRPr="00DB56A1">
          <w:rPr>
            <w:rStyle w:val="a6"/>
            <w:rFonts w:ascii="Times New Roman" w:hAnsi="宋体" w:hint="eastAsia"/>
            <w:b/>
            <w:noProof/>
          </w:rPr>
          <w:t>十四、申诉与仲裁</w:t>
        </w:r>
        <w:r w:rsidR="00E03C4B">
          <w:rPr>
            <w:noProof/>
            <w:webHidden/>
          </w:rPr>
          <w:tab/>
        </w:r>
        <w:r>
          <w:rPr>
            <w:noProof/>
            <w:webHidden/>
          </w:rPr>
          <w:fldChar w:fldCharType="begin"/>
        </w:r>
        <w:r w:rsidR="00E03C4B">
          <w:rPr>
            <w:noProof/>
            <w:webHidden/>
          </w:rPr>
          <w:instrText xml:space="preserve"> PAGEREF _Toc1816813 \h </w:instrText>
        </w:r>
        <w:r>
          <w:rPr>
            <w:noProof/>
            <w:webHidden/>
          </w:rPr>
        </w:r>
        <w:r>
          <w:rPr>
            <w:noProof/>
            <w:webHidden/>
          </w:rPr>
          <w:fldChar w:fldCharType="separate"/>
        </w:r>
        <w:r w:rsidR="00E03C4B">
          <w:rPr>
            <w:noProof/>
            <w:webHidden/>
          </w:rPr>
          <w:t>11</w:t>
        </w:r>
        <w:r>
          <w:rPr>
            <w:noProof/>
            <w:webHidden/>
          </w:rPr>
          <w:fldChar w:fldCharType="end"/>
        </w:r>
      </w:hyperlink>
    </w:p>
    <w:p w:rsidR="00E03C4B" w:rsidRDefault="00682187">
      <w:pPr>
        <w:pStyle w:val="10"/>
        <w:tabs>
          <w:tab w:val="right" w:leader="dot" w:pos="8296"/>
        </w:tabs>
        <w:rPr>
          <w:rFonts w:asciiTheme="minorHAnsi" w:eastAsiaTheme="minorEastAsia" w:hAnsiTheme="minorHAnsi" w:cstheme="minorBidi"/>
          <w:noProof/>
          <w:kern w:val="2"/>
          <w:sz w:val="21"/>
        </w:rPr>
      </w:pPr>
      <w:hyperlink w:anchor="_Toc1816814" w:history="1">
        <w:r w:rsidR="00E03C4B" w:rsidRPr="00DB56A1">
          <w:rPr>
            <w:rStyle w:val="a6"/>
            <w:rFonts w:ascii="Times New Roman" w:hAnsi="宋体" w:hint="eastAsia"/>
            <w:b/>
            <w:noProof/>
          </w:rPr>
          <w:t>十五、竞赛观摩</w:t>
        </w:r>
        <w:r w:rsidR="00E03C4B">
          <w:rPr>
            <w:noProof/>
            <w:webHidden/>
          </w:rPr>
          <w:tab/>
        </w:r>
        <w:r>
          <w:rPr>
            <w:noProof/>
            <w:webHidden/>
          </w:rPr>
          <w:fldChar w:fldCharType="begin"/>
        </w:r>
        <w:r w:rsidR="00E03C4B">
          <w:rPr>
            <w:noProof/>
            <w:webHidden/>
          </w:rPr>
          <w:instrText xml:space="preserve"> PAGEREF _Toc1816814 \h </w:instrText>
        </w:r>
        <w:r>
          <w:rPr>
            <w:noProof/>
            <w:webHidden/>
          </w:rPr>
        </w:r>
        <w:r>
          <w:rPr>
            <w:noProof/>
            <w:webHidden/>
          </w:rPr>
          <w:fldChar w:fldCharType="separate"/>
        </w:r>
        <w:r w:rsidR="00E03C4B">
          <w:rPr>
            <w:noProof/>
            <w:webHidden/>
          </w:rPr>
          <w:t>12</w:t>
        </w:r>
        <w:r>
          <w:rPr>
            <w:noProof/>
            <w:webHidden/>
          </w:rPr>
          <w:fldChar w:fldCharType="end"/>
        </w:r>
      </w:hyperlink>
    </w:p>
    <w:p w:rsidR="00E03C4B" w:rsidRDefault="00682187">
      <w:pPr>
        <w:pStyle w:val="10"/>
        <w:tabs>
          <w:tab w:val="right" w:leader="dot" w:pos="8296"/>
        </w:tabs>
        <w:rPr>
          <w:rFonts w:asciiTheme="minorHAnsi" w:eastAsiaTheme="minorEastAsia" w:hAnsiTheme="minorHAnsi" w:cstheme="minorBidi"/>
          <w:noProof/>
          <w:kern w:val="2"/>
          <w:sz w:val="21"/>
        </w:rPr>
      </w:pPr>
      <w:hyperlink w:anchor="_Toc1816815" w:history="1">
        <w:r w:rsidR="00E03C4B" w:rsidRPr="00DB56A1">
          <w:rPr>
            <w:rStyle w:val="a6"/>
            <w:rFonts w:ascii="Times New Roman" w:hAnsi="宋体" w:hint="eastAsia"/>
            <w:b/>
            <w:noProof/>
          </w:rPr>
          <w:t>十六、竞赛参考视频</w:t>
        </w:r>
        <w:r w:rsidR="00E03C4B">
          <w:rPr>
            <w:noProof/>
            <w:webHidden/>
          </w:rPr>
          <w:tab/>
        </w:r>
        <w:r>
          <w:rPr>
            <w:noProof/>
            <w:webHidden/>
          </w:rPr>
          <w:fldChar w:fldCharType="begin"/>
        </w:r>
        <w:r w:rsidR="00E03C4B">
          <w:rPr>
            <w:noProof/>
            <w:webHidden/>
          </w:rPr>
          <w:instrText xml:space="preserve"> PAGEREF _Toc1816815 \h </w:instrText>
        </w:r>
        <w:r>
          <w:rPr>
            <w:noProof/>
            <w:webHidden/>
          </w:rPr>
        </w:r>
        <w:r>
          <w:rPr>
            <w:noProof/>
            <w:webHidden/>
          </w:rPr>
          <w:fldChar w:fldCharType="separate"/>
        </w:r>
        <w:r w:rsidR="00E03C4B">
          <w:rPr>
            <w:noProof/>
            <w:webHidden/>
          </w:rPr>
          <w:t>13</w:t>
        </w:r>
        <w:r>
          <w:rPr>
            <w:noProof/>
            <w:webHidden/>
          </w:rPr>
          <w:fldChar w:fldCharType="end"/>
        </w:r>
      </w:hyperlink>
    </w:p>
    <w:p w:rsidR="00E03C4B" w:rsidRDefault="00682187">
      <w:pPr>
        <w:pStyle w:val="10"/>
        <w:tabs>
          <w:tab w:val="right" w:leader="dot" w:pos="8296"/>
        </w:tabs>
        <w:rPr>
          <w:rFonts w:asciiTheme="minorHAnsi" w:eastAsiaTheme="minorEastAsia" w:hAnsiTheme="minorHAnsi" w:cstheme="minorBidi"/>
          <w:noProof/>
          <w:kern w:val="2"/>
          <w:sz w:val="21"/>
        </w:rPr>
      </w:pPr>
      <w:hyperlink w:anchor="_Toc1816816" w:history="1">
        <w:r w:rsidR="00E03C4B" w:rsidRPr="00DB56A1">
          <w:rPr>
            <w:rStyle w:val="a6"/>
            <w:rFonts w:ascii="Times New Roman" w:hAnsi="宋体" w:hint="eastAsia"/>
            <w:b/>
            <w:noProof/>
          </w:rPr>
          <w:t>十七、竞赛须知</w:t>
        </w:r>
        <w:r w:rsidR="00E03C4B">
          <w:rPr>
            <w:noProof/>
            <w:webHidden/>
          </w:rPr>
          <w:tab/>
        </w:r>
        <w:r>
          <w:rPr>
            <w:noProof/>
            <w:webHidden/>
          </w:rPr>
          <w:fldChar w:fldCharType="begin"/>
        </w:r>
        <w:r w:rsidR="00E03C4B">
          <w:rPr>
            <w:noProof/>
            <w:webHidden/>
          </w:rPr>
          <w:instrText xml:space="preserve"> PAGEREF _Toc1816816 \h </w:instrText>
        </w:r>
        <w:r>
          <w:rPr>
            <w:noProof/>
            <w:webHidden/>
          </w:rPr>
        </w:r>
        <w:r>
          <w:rPr>
            <w:noProof/>
            <w:webHidden/>
          </w:rPr>
          <w:fldChar w:fldCharType="separate"/>
        </w:r>
        <w:r w:rsidR="00E03C4B">
          <w:rPr>
            <w:noProof/>
            <w:webHidden/>
          </w:rPr>
          <w:t>13</w:t>
        </w:r>
        <w:r>
          <w:rPr>
            <w:noProof/>
            <w:webHidden/>
          </w:rPr>
          <w:fldChar w:fldCharType="end"/>
        </w:r>
      </w:hyperlink>
    </w:p>
    <w:p w:rsidR="00E03C4B" w:rsidRDefault="00682187">
      <w:pPr>
        <w:pStyle w:val="20"/>
        <w:tabs>
          <w:tab w:val="right" w:leader="dot" w:pos="8296"/>
        </w:tabs>
        <w:rPr>
          <w:rFonts w:asciiTheme="minorHAnsi" w:eastAsiaTheme="minorEastAsia" w:hAnsiTheme="minorHAnsi" w:cstheme="minorBidi"/>
          <w:noProof/>
          <w:kern w:val="2"/>
          <w:sz w:val="21"/>
        </w:rPr>
      </w:pPr>
      <w:hyperlink w:anchor="_Toc1816817" w:history="1">
        <w:r w:rsidR="00E03C4B" w:rsidRPr="00DB56A1">
          <w:rPr>
            <w:rStyle w:val="a6"/>
            <w:noProof/>
          </w:rPr>
          <w:t xml:space="preserve">17.1 </w:t>
        </w:r>
        <w:r w:rsidR="00E03C4B" w:rsidRPr="00DB56A1">
          <w:rPr>
            <w:rStyle w:val="a6"/>
            <w:rFonts w:hint="eastAsia"/>
            <w:noProof/>
          </w:rPr>
          <w:t>参赛队须知</w:t>
        </w:r>
        <w:r w:rsidR="00E03C4B">
          <w:rPr>
            <w:noProof/>
            <w:webHidden/>
          </w:rPr>
          <w:tab/>
        </w:r>
        <w:r>
          <w:rPr>
            <w:noProof/>
            <w:webHidden/>
          </w:rPr>
          <w:fldChar w:fldCharType="begin"/>
        </w:r>
        <w:r w:rsidR="00E03C4B">
          <w:rPr>
            <w:noProof/>
            <w:webHidden/>
          </w:rPr>
          <w:instrText xml:space="preserve"> PAGEREF _Toc1816817 \h </w:instrText>
        </w:r>
        <w:r>
          <w:rPr>
            <w:noProof/>
            <w:webHidden/>
          </w:rPr>
        </w:r>
        <w:r>
          <w:rPr>
            <w:noProof/>
            <w:webHidden/>
          </w:rPr>
          <w:fldChar w:fldCharType="separate"/>
        </w:r>
        <w:r w:rsidR="00E03C4B">
          <w:rPr>
            <w:noProof/>
            <w:webHidden/>
          </w:rPr>
          <w:t>13</w:t>
        </w:r>
        <w:r>
          <w:rPr>
            <w:noProof/>
            <w:webHidden/>
          </w:rPr>
          <w:fldChar w:fldCharType="end"/>
        </w:r>
      </w:hyperlink>
    </w:p>
    <w:p w:rsidR="00E03C4B" w:rsidRDefault="00682187">
      <w:pPr>
        <w:pStyle w:val="20"/>
        <w:tabs>
          <w:tab w:val="right" w:leader="dot" w:pos="8296"/>
        </w:tabs>
        <w:rPr>
          <w:rFonts w:asciiTheme="minorHAnsi" w:eastAsiaTheme="minorEastAsia" w:hAnsiTheme="minorHAnsi" w:cstheme="minorBidi"/>
          <w:noProof/>
          <w:kern w:val="2"/>
          <w:sz w:val="21"/>
        </w:rPr>
      </w:pPr>
      <w:hyperlink w:anchor="_Toc1816818" w:history="1">
        <w:r w:rsidR="00E03C4B" w:rsidRPr="00DB56A1">
          <w:rPr>
            <w:rStyle w:val="a6"/>
            <w:noProof/>
          </w:rPr>
          <w:t xml:space="preserve">17.2 </w:t>
        </w:r>
        <w:r w:rsidR="00E03C4B" w:rsidRPr="00DB56A1">
          <w:rPr>
            <w:rStyle w:val="a6"/>
            <w:rFonts w:hint="eastAsia"/>
            <w:noProof/>
          </w:rPr>
          <w:t>指导教师须知</w:t>
        </w:r>
        <w:r w:rsidR="00E03C4B">
          <w:rPr>
            <w:noProof/>
            <w:webHidden/>
          </w:rPr>
          <w:tab/>
        </w:r>
        <w:r>
          <w:rPr>
            <w:noProof/>
            <w:webHidden/>
          </w:rPr>
          <w:fldChar w:fldCharType="begin"/>
        </w:r>
        <w:r w:rsidR="00E03C4B">
          <w:rPr>
            <w:noProof/>
            <w:webHidden/>
          </w:rPr>
          <w:instrText xml:space="preserve"> PAGEREF _Toc1816818 \h </w:instrText>
        </w:r>
        <w:r>
          <w:rPr>
            <w:noProof/>
            <w:webHidden/>
          </w:rPr>
        </w:r>
        <w:r>
          <w:rPr>
            <w:noProof/>
            <w:webHidden/>
          </w:rPr>
          <w:fldChar w:fldCharType="separate"/>
        </w:r>
        <w:r w:rsidR="00E03C4B">
          <w:rPr>
            <w:noProof/>
            <w:webHidden/>
          </w:rPr>
          <w:t>14</w:t>
        </w:r>
        <w:r>
          <w:rPr>
            <w:noProof/>
            <w:webHidden/>
          </w:rPr>
          <w:fldChar w:fldCharType="end"/>
        </w:r>
      </w:hyperlink>
    </w:p>
    <w:p w:rsidR="00E03C4B" w:rsidRDefault="00682187">
      <w:pPr>
        <w:pStyle w:val="20"/>
        <w:tabs>
          <w:tab w:val="right" w:leader="dot" w:pos="8296"/>
        </w:tabs>
        <w:rPr>
          <w:rFonts w:asciiTheme="minorHAnsi" w:eastAsiaTheme="minorEastAsia" w:hAnsiTheme="minorHAnsi" w:cstheme="minorBidi"/>
          <w:noProof/>
          <w:kern w:val="2"/>
          <w:sz w:val="21"/>
        </w:rPr>
      </w:pPr>
      <w:hyperlink w:anchor="_Toc1816819" w:history="1">
        <w:r w:rsidR="00E03C4B" w:rsidRPr="00DB56A1">
          <w:rPr>
            <w:rStyle w:val="a6"/>
            <w:noProof/>
          </w:rPr>
          <w:t xml:space="preserve">17.3 </w:t>
        </w:r>
        <w:r w:rsidR="00E03C4B" w:rsidRPr="00DB56A1">
          <w:rPr>
            <w:rStyle w:val="a6"/>
            <w:rFonts w:hint="eastAsia"/>
            <w:noProof/>
          </w:rPr>
          <w:t>参赛选手须知</w:t>
        </w:r>
        <w:r w:rsidR="00E03C4B">
          <w:rPr>
            <w:noProof/>
            <w:webHidden/>
          </w:rPr>
          <w:tab/>
        </w:r>
        <w:r>
          <w:rPr>
            <w:noProof/>
            <w:webHidden/>
          </w:rPr>
          <w:fldChar w:fldCharType="begin"/>
        </w:r>
        <w:r w:rsidR="00E03C4B">
          <w:rPr>
            <w:noProof/>
            <w:webHidden/>
          </w:rPr>
          <w:instrText xml:space="preserve"> PAGEREF _Toc1816819 \h </w:instrText>
        </w:r>
        <w:r>
          <w:rPr>
            <w:noProof/>
            <w:webHidden/>
          </w:rPr>
        </w:r>
        <w:r>
          <w:rPr>
            <w:noProof/>
            <w:webHidden/>
          </w:rPr>
          <w:fldChar w:fldCharType="separate"/>
        </w:r>
        <w:r w:rsidR="00E03C4B">
          <w:rPr>
            <w:noProof/>
            <w:webHidden/>
          </w:rPr>
          <w:t>14</w:t>
        </w:r>
        <w:r>
          <w:rPr>
            <w:noProof/>
            <w:webHidden/>
          </w:rPr>
          <w:fldChar w:fldCharType="end"/>
        </w:r>
      </w:hyperlink>
    </w:p>
    <w:p w:rsidR="00E03C4B" w:rsidRDefault="00682187">
      <w:pPr>
        <w:pStyle w:val="20"/>
        <w:tabs>
          <w:tab w:val="right" w:leader="dot" w:pos="8296"/>
        </w:tabs>
        <w:rPr>
          <w:rFonts w:asciiTheme="minorHAnsi" w:eastAsiaTheme="minorEastAsia" w:hAnsiTheme="minorHAnsi" w:cstheme="minorBidi"/>
          <w:noProof/>
          <w:kern w:val="2"/>
          <w:sz w:val="21"/>
        </w:rPr>
      </w:pPr>
      <w:hyperlink w:anchor="_Toc1816820" w:history="1">
        <w:r w:rsidR="00E03C4B" w:rsidRPr="00DB56A1">
          <w:rPr>
            <w:rStyle w:val="a6"/>
            <w:noProof/>
          </w:rPr>
          <w:t xml:space="preserve">17.4 </w:t>
        </w:r>
        <w:r w:rsidR="00E03C4B" w:rsidRPr="00DB56A1">
          <w:rPr>
            <w:rStyle w:val="a6"/>
            <w:rFonts w:hint="eastAsia"/>
            <w:noProof/>
          </w:rPr>
          <w:t>工作人员须知</w:t>
        </w:r>
        <w:r w:rsidR="00E03C4B">
          <w:rPr>
            <w:noProof/>
            <w:webHidden/>
          </w:rPr>
          <w:tab/>
        </w:r>
        <w:r>
          <w:rPr>
            <w:noProof/>
            <w:webHidden/>
          </w:rPr>
          <w:fldChar w:fldCharType="begin"/>
        </w:r>
        <w:r w:rsidR="00E03C4B">
          <w:rPr>
            <w:noProof/>
            <w:webHidden/>
          </w:rPr>
          <w:instrText xml:space="preserve"> PAGEREF _Toc1816820 \h </w:instrText>
        </w:r>
        <w:r>
          <w:rPr>
            <w:noProof/>
            <w:webHidden/>
          </w:rPr>
        </w:r>
        <w:r>
          <w:rPr>
            <w:noProof/>
            <w:webHidden/>
          </w:rPr>
          <w:fldChar w:fldCharType="separate"/>
        </w:r>
        <w:r w:rsidR="00E03C4B">
          <w:rPr>
            <w:noProof/>
            <w:webHidden/>
          </w:rPr>
          <w:t>15</w:t>
        </w:r>
        <w:r>
          <w:rPr>
            <w:noProof/>
            <w:webHidden/>
          </w:rPr>
          <w:fldChar w:fldCharType="end"/>
        </w:r>
      </w:hyperlink>
    </w:p>
    <w:p w:rsidR="00E03C4B" w:rsidRDefault="00682187">
      <w:pPr>
        <w:pStyle w:val="10"/>
        <w:tabs>
          <w:tab w:val="right" w:leader="dot" w:pos="8296"/>
        </w:tabs>
        <w:rPr>
          <w:rStyle w:val="a6"/>
          <w:noProof/>
        </w:rPr>
      </w:pPr>
      <w:hyperlink w:anchor="_Toc1816821" w:history="1">
        <w:r w:rsidR="00E03C4B" w:rsidRPr="00DB56A1">
          <w:rPr>
            <w:rStyle w:val="a6"/>
            <w:rFonts w:ascii="Times New Roman" w:hAnsi="宋体" w:hint="eastAsia"/>
            <w:b/>
            <w:noProof/>
          </w:rPr>
          <w:t>十八、资源转化</w:t>
        </w:r>
        <w:r w:rsidR="00E03C4B">
          <w:rPr>
            <w:noProof/>
            <w:webHidden/>
          </w:rPr>
          <w:tab/>
        </w:r>
        <w:r>
          <w:rPr>
            <w:noProof/>
            <w:webHidden/>
          </w:rPr>
          <w:fldChar w:fldCharType="begin"/>
        </w:r>
        <w:r w:rsidR="00E03C4B">
          <w:rPr>
            <w:noProof/>
            <w:webHidden/>
          </w:rPr>
          <w:instrText xml:space="preserve"> PAGEREF _Toc1816821 \h </w:instrText>
        </w:r>
        <w:r>
          <w:rPr>
            <w:noProof/>
            <w:webHidden/>
          </w:rPr>
        </w:r>
        <w:r>
          <w:rPr>
            <w:noProof/>
            <w:webHidden/>
          </w:rPr>
          <w:fldChar w:fldCharType="separate"/>
        </w:r>
        <w:r w:rsidR="00E03C4B">
          <w:rPr>
            <w:noProof/>
            <w:webHidden/>
          </w:rPr>
          <w:t>16</w:t>
        </w:r>
        <w:r>
          <w:rPr>
            <w:noProof/>
            <w:webHidden/>
          </w:rPr>
          <w:fldChar w:fldCharType="end"/>
        </w:r>
      </w:hyperlink>
    </w:p>
    <w:p w:rsidR="008709AE" w:rsidRPr="008709AE" w:rsidRDefault="008709AE" w:rsidP="008709AE"/>
    <w:p w:rsidR="00976992" w:rsidRPr="00716D21" w:rsidRDefault="00682187" w:rsidP="00E03C4B">
      <w:pPr>
        <w:pStyle w:val="1-"/>
        <w:ind w:firstLine="600"/>
        <w:rPr>
          <w:rFonts w:ascii="Times New Roman" w:eastAsia="宋体" w:hAnsi="宋体"/>
          <w:b/>
        </w:rPr>
      </w:pPr>
      <w:r>
        <w:lastRenderedPageBreak/>
        <w:fldChar w:fldCharType="end"/>
      </w:r>
      <w:bookmarkStart w:id="0" w:name="_Toc382406748"/>
      <w:bookmarkStart w:id="1" w:name="_Toc1816797"/>
      <w:r w:rsidR="00976992" w:rsidRPr="00716D21">
        <w:rPr>
          <w:rFonts w:ascii="Times New Roman" w:eastAsia="宋体" w:hAnsi="宋体"/>
          <w:b/>
        </w:rPr>
        <w:t>一、赛项名称</w:t>
      </w:r>
      <w:bookmarkEnd w:id="0"/>
      <w:bookmarkEnd w:id="1"/>
    </w:p>
    <w:p w:rsidR="006D76DE" w:rsidRPr="00A528D6" w:rsidRDefault="006D76DE" w:rsidP="00DC2523">
      <w:pPr>
        <w:spacing w:line="560" w:lineRule="exact"/>
        <w:ind w:firstLineChars="200" w:firstLine="480"/>
        <w:rPr>
          <w:rFonts w:ascii="Times New Roman" w:hAnsi="宋体"/>
          <w:kern w:val="0"/>
          <w:sz w:val="24"/>
          <w:szCs w:val="24"/>
        </w:rPr>
      </w:pPr>
      <w:bookmarkStart w:id="2" w:name="_Toc382406749"/>
      <w:r w:rsidRPr="00A528D6">
        <w:rPr>
          <w:rFonts w:ascii="Times New Roman" w:hAnsi="宋体"/>
          <w:kern w:val="0"/>
          <w:sz w:val="24"/>
          <w:szCs w:val="24"/>
        </w:rPr>
        <w:t>赛项名称：</w:t>
      </w:r>
      <w:r w:rsidR="00FD17FE" w:rsidRPr="00A528D6">
        <w:rPr>
          <w:rFonts w:ascii="Times New Roman" w:hAnsi="宋体" w:hint="eastAsia"/>
          <w:kern w:val="0"/>
          <w:sz w:val="24"/>
          <w:szCs w:val="24"/>
        </w:rPr>
        <w:t>农产品质量安全检测（</w:t>
      </w:r>
      <w:r w:rsidR="00FD17FE" w:rsidRPr="00A528D6">
        <w:rPr>
          <w:rFonts w:ascii="Times New Roman" w:hAnsi="宋体"/>
          <w:kern w:val="0"/>
          <w:sz w:val="24"/>
          <w:szCs w:val="24"/>
        </w:rPr>
        <w:t>茶叶中重金属含量检测</w:t>
      </w:r>
      <w:r w:rsidR="00E71A0B" w:rsidRPr="00A528D6">
        <w:rPr>
          <w:rFonts w:ascii="Times New Roman" w:hAnsi="宋体" w:hint="eastAsia"/>
          <w:kern w:val="0"/>
          <w:sz w:val="24"/>
          <w:szCs w:val="24"/>
        </w:rPr>
        <w:t>）</w:t>
      </w:r>
    </w:p>
    <w:p w:rsidR="006D76DE" w:rsidRPr="00A528D6" w:rsidRDefault="006D76DE" w:rsidP="00A528D6">
      <w:pPr>
        <w:spacing w:line="560" w:lineRule="exact"/>
        <w:ind w:firstLineChars="200" w:firstLine="480"/>
        <w:rPr>
          <w:rFonts w:ascii="Times New Roman" w:hAnsi="宋体"/>
          <w:kern w:val="0"/>
          <w:sz w:val="24"/>
          <w:szCs w:val="24"/>
        </w:rPr>
      </w:pPr>
      <w:r w:rsidRPr="00A528D6">
        <w:rPr>
          <w:rFonts w:ascii="Times New Roman" w:hAnsi="宋体"/>
          <w:kern w:val="0"/>
          <w:sz w:val="24"/>
          <w:szCs w:val="24"/>
        </w:rPr>
        <w:t>赛项归属产业类型</w:t>
      </w:r>
      <w:r w:rsidRPr="00A528D6">
        <w:rPr>
          <w:rFonts w:ascii="Times New Roman" w:hAnsi="宋体" w:hint="eastAsia"/>
          <w:kern w:val="0"/>
          <w:sz w:val="24"/>
          <w:szCs w:val="24"/>
        </w:rPr>
        <w:t>：</w:t>
      </w:r>
      <w:r w:rsidRPr="00A528D6">
        <w:rPr>
          <w:rFonts w:ascii="Times New Roman" w:hAnsi="宋体"/>
          <w:kern w:val="0"/>
          <w:sz w:val="24"/>
          <w:szCs w:val="24"/>
        </w:rPr>
        <w:t>农</w:t>
      </w:r>
      <w:r w:rsidRPr="00A528D6">
        <w:rPr>
          <w:rFonts w:ascii="Times New Roman" w:hAnsi="宋体" w:hint="eastAsia"/>
          <w:kern w:val="0"/>
          <w:sz w:val="24"/>
          <w:szCs w:val="24"/>
        </w:rPr>
        <w:t>副</w:t>
      </w:r>
      <w:r w:rsidRPr="00A528D6">
        <w:rPr>
          <w:rFonts w:ascii="Times New Roman" w:hAnsi="宋体"/>
          <w:kern w:val="0"/>
          <w:sz w:val="24"/>
          <w:szCs w:val="24"/>
        </w:rPr>
        <w:t>产品（食品）</w:t>
      </w:r>
      <w:r w:rsidRPr="00A528D6">
        <w:rPr>
          <w:rFonts w:ascii="Times New Roman" w:hAnsi="宋体" w:hint="eastAsia"/>
          <w:kern w:val="0"/>
          <w:sz w:val="24"/>
          <w:szCs w:val="24"/>
        </w:rPr>
        <w:t>加工与</w:t>
      </w:r>
      <w:r w:rsidRPr="00A528D6">
        <w:rPr>
          <w:rFonts w:ascii="Times New Roman" w:hAnsi="宋体"/>
          <w:kern w:val="0"/>
          <w:sz w:val="24"/>
          <w:szCs w:val="24"/>
        </w:rPr>
        <w:t>检测服务业</w:t>
      </w:r>
    </w:p>
    <w:p w:rsidR="006D76DE" w:rsidRPr="00A528D6" w:rsidRDefault="006D76DE"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赛项</w:t>
      </w:r>
      <w:r w:rsidRPr="00A528D6">
        <w:rPr>
          <w:rFonts w:ascii="Times New Roman" w:hAnsi="宋体"/>
          <w:kern w:val="0"/>
          <w:sz w:val="24"/>
          <w:szCs w:val="24"/>
        </w:rPr>
        <w:t>归属的专业大类：农林牧渔大类、食品药品与粮食大类</w:t>
      </w:r>
    </w:p>
    <w:p w:rsidR="006D76DE" w:rsidRPr="00A528D6" w:rsidRDefault="006D76DE" w:rsidP="00A528D6">
      <w:pPr>
        <w:spacing w:line="560" w:lineRule="exact"/>
        <w:ind w:firstLineChars="200" w:firstLine="480"/>
        <w:rPr>
          <w:rFonts w:ascii="Times New Roman" w:hAnsi="宋体"/>
          <w:kern w:val="0"/>
          <w:sz w:val="24"/>
          <w:szCs w:val="24"/>
        </w:rPr>
      </w:pPr>
      <w:r w:rsidRPr="00A528D6">
        <w:rPr>
          <w:rFonts w:ascii="Times New Roman" w:hAnsi="宋体"/>
          <w:kern w:val="0"/>
          <w:sz w:val="24"/>
          <w:szCs w:val="24"/>
        </w:rPr>
        <w:t>赛项类别：</w:t>
      </w:r>
      <w:r w:rsidRPr="00A528D6">
        <w:rPr>
          <w:rFonts w:ascii="Times New Roman" w:hAnsi="宋体" w:hint="eastAsia"/>
          <w:kern w:val="0"/>
          <w:sz w:val="24"/>
          <w:szCs w:val="24"/>
        </w:rPr>
        <w:t>高职组</w:t>
      </w:r>
      <w:r w:rsidRPr="00A528D6">
        <w:rPr>
          <w:rFonts w:ascii="Times New Roman" w:hAnsi="宋体"/>
          <w:kern w:val="0"/>
          <w:sz w:val="24"/>
          <w:szCs w:val="24"/>
        </w:rPr>
        <w:t>常规赛项</w:t>
      </w:r>
    </w:p>
    <w:p w:rsidR="00976992" w:rsidRPr="00716D21" w:rsidRDefault="00976992" w:rsidP="00716D21">
      <w:pPr>
        <w:pStyle w:val="1-"/>
        <w:ind w:firstLine="602"/>
        <w:rPr>
          <w:rFonts w:ascii="Times New Roman" w:eastAsia="宋体" w:hAnsi="宋体"/>
          <w:b/>
        </w:rPr>
      </w:pPr>
      <w:bookmarkStart w:id="3" w:name="_Toc1816798"/>
      <w:r w:rsidRPr="00716D21">
        <w:rPr>
          <w:rFonts w:ascii="Times New Roman" w:eastAsia="宋体" w:hAnsi="宋体"/>
          <w:b/>
        </w:rPr>
        <w:t>二、竞赛目的</w:t>
      </w:r>
      <w:bookmarkEnd w:id="2"/>
      <w:bookmarkEnd w:id="3"/>
    </w:p>
    <w:p w:rsidR="00033914" w:rsidRPr="00A528D6" w:rsidRDefault="002D2355"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033914" w:rsidRPr="00A528D6">
        <w:rPr>
          <w:rFonts w:ascii="Times New Roman" w:hAnsi="宋体"/>
          <w:kern w:val="0"/>
          <w:sz w:val="24"/>
          <w:szCs w:val="24"/>
        </w:rPr>
        <w:t>将农产品（食品）质量安全热点问题与高职院校实践育人的理念结合起来，通过以真实职业岗位任务为基础的竞赛内容的实施，对提高学生职业技能操作水平、普及农产品</w:t>
      </w:r>
      <w:r w:rsidR="00033914" w:rsidRPr="00A528D6">
        <w:rPr>
          <w:rFonts w:ascii="Times New Roman" w:hAnsi="宋体" w:hint="eastAsia"/>
          <w:kern w:val="0"/>
          <w:sz w:val="24"/>
          <w:szCs w:val="24"/>
        </w:rPr>
        <w:t>（食品）</w:t>
      </w:r>
      <w:r w:rsidR="00033914" w:rsidRPr="00A528D6">
        <w:rPr>
          <w:rFonts w:ascii="Times New Roman" w:hAnsi="宋体"/>
          <w:kern w:val="0"/>
          <w:sz w:val="24"/>
          <w:szCs w:val="24"/>
        </w:rPr>
        <w:t>质量安全知识、强化学生社会责任意识都具有重要意义。</w:t>
      </w:r>
    </w:p>
    <w:p w:rsidR="00033914" w:rsidRPr="00A528D6" w:rsidRDefault="002D2355"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033914" w:rsidRPr="00A528D6">
        <w:rPr>
          <w:rFonts w:ascii="Times New Roman" w:hAnsi="宋体"/>
          <w:kern w:val="0"/>
          <w:sz w:val="24"/>
          <w:szCs w:val="24"/>
        </w:rPr>
        <w:t>在“以赛促教、以赛促学、以赛促改、以赛促建，充分发挥大赛的导向功能”的</w:t>
      </w:r>
      <w:r w:rsidR="00075A8B">
        <w:rPr>
          <w:rFonts w:ascii="Times New Roman" w:hAnsi="宋体" w:hint="eastAsia"/>
          <w:kern w:val="0"/>
          <w:sz w:val="24"/>
          <w:szCs w:val="24"/>
        </w:rPr>
        <w:t>大赛</w:t>
      </w:r>
      <w:r w:rsidR="00033914" w:rsidRPr="00A528D6">
        <w:rPr>
          <w:rFonts w:ascii="Times New Roman" w:hAnsi="宋体"/>
          <w:kern w:val="0"/>
          <w:sz w:val="24"/>
          <w:szCs w:val="24"/>
        </w:rPr>
        <w:t>筹办思想指导下，使竞赛不仅成为展示教学成果的舞台，更要成为促进教师教学、学生学习、专业教学改革、学校专业建设</w:t>
      </w:r>
      <w:r w:rsidR="007D1E3C" w:rsidRPr="00A528D6">
        <w:rPr>
          <w:rFonts w:ascii="Times New Roman" w:hAnsi="宋体" w:hint="eastAsia"/>
          <w:kern w:val="0"/>
          <w:sz w:val="24"/>
          <w:szCs w:val="24"/>
        </w:rPr>
        <w:t>和实训基地建设</w:t>
      </w:r>
      <w:r w:rsidR="00033914" w:rsidRPr="00A528D6">
        <w:rPr>
          <w:rFonts w:ascii="Times New Roman" w:hAnsi="宋体"/>
          <w:kern w:val="0"/>
          <w:sz w:val="24"/>
          <w:szCs w:val="24"/>
        </w:rPr>
        <w:t>的旗帜和标杆，同时也为新农村建设</w:t>
      </w:r>
      <w:r w:rsidR="007D1E3C" w:rsidRPr="00A528D6">
        <w:rPr>
          <w:rFonts w:ascii="Times New Roman" w:hAnsi="宋体" w:hint="eastAsia"/>
          <w:kern w:val="0"/>
          <w:sz w:val="24"/>
          <w:szCs w:val="24"/>
        </w:rPr>
        <w:t>和</w:t>
      </w:r>
      <w:r w:rsidR="00033914" w:rsidRPr="00A528D6">
        <w:rPr>
          <w:rFonts w:ascii="Times New Roman" w:hAnsi="宋体"/>
          <w:kern w:val="0"/>
          <w:sz w:val="24"/>
          <w:szCs w:val="24"/>
        </w:rPr>
        <w:t>农业科技人才队伍培养提供有力的支持。</w:t>
      </w:r>
    </w:p>
    <w:p w:rsidR="000E02ED" w:rsidRPr="00716D21" w:rsidRDefault="000E02ED" w:rsidP="00716D21">
      <w:pPr>
        <w:pStyle w:val="1-"/>
        <w:ind w:firstLine="602"/>
        <w:rPr>
          <w:rFonts w:ascii="Times New Roman" w:eastAsia="宋体" w:hAnsi="宋体"/>
          <w:b/>
        </w:rPr>
      </w:pPr>
      <w:bookmarkStart w:id="4" w:name="_Toc504951574"/>
      <w:bookmarkStart w:id="5" w:name="_Toc1816799"/>
      <w:r w:rsidRPr="00716D21">
        <w:rPr>
          <w:rFonts w:ascii="Times New Roman" w:eastAsia="宋体" w:hAnsi="宋体" w:hint="eastAsia"/>
          <w:b/>
        </w:rPr>
        <w:t>三</w:t>
      </w:r>
      <w:r w:rsidRPr="00716D21">
        <w:rPr>
          <w:rFonts w:ascii="Times New Roman" w:eastAsia="宋体" w:hAnsi="宋体"/>
          <w:b/>
        </w:rPr>
        <w:t>、</w:t>
      </w:r>
      <w:r w:rsidRPr="00716D21">
        <w:rPr>
          <w:rFonts w:ascii="Times New Roman" w:eastAsia="宋体" w:hAnsi="宋体" w:hint="eastAsia"/>
          <w:b/>
        </w:rPr>
        <w:t>赛项设计原则</w:t>
      </w:r>
      <w:bookmarkEnd w:id="4"/>
      <w:bookmarkEnd w:id="5"/>
    </w:p>
    <w:p w:rsidR="000E02ED" w:rsidRPr="00A528D6" w:rsidRDefault="002D2355"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0E02ED" w:rsidRPr="00A528D6">
        <w:rPr>
          <w:rFonts w:ascii="Times New Roman" w:hAnsi="宋体"/>
          <w:kern w:val="0"/>
          <w:sz w:val="24"/>
          <w:szCs w:val="24"/>
        </w:rPr>
        <w:t>坚持大赛“公开、公平、公正”</w:t>
      </w:r>
      <w:r w:rsidR="00B86F82" w:rsidRPr="00A528D6">
        <w:rPr>
          <w:rFonts w:ascii="Times New Roman" w:hAnsi="宋体"/>
          <w:kern w:val="0"/>
          <w:sz w:val="24"/>
          <w:szCs w:val="24"/>
        </w:rPr>
        <w:t>原则，</w:t>
      </w:r>
      <w:r w:rsidR="000E02ED" w:rsidRPr="00A528D6">
        <w:rPr>
          <w:rFonts w:ascii="Times New Roman" w:hAnsi="宋体"/>
          <w:kern w:val="0"/>
          <w:sz w:val="24"/>
          <w:szCs w:val="24"/>
        </w:rPr>
        <w:t>结合我国农产品（食品）质量安全检测热点问题，赛项重点考查参赛选手利用现代化大型分析仪器原子吸收分光光度计重金属污染</w:t>
      </w:r>
      <w:r w:rsidR="00F1439A" w:rsidRPr="00A528D6">
        <w:rPr>
          <w:rFonts w:ascii="Times New Roman" w:hAnsi="宋体" w:hint="eastAsia"/>
          <w:kern w:val="0"/>
          <w:sz w:val="24"/>
          <w:szCs w:val="24"/>
        </w:rPr>
        <w:t>物</w:t>
      </w:r>
      <w:r>
        <w:rPr>
          <w:rFonts w:ascii="Times New Roman" w:hAnsi="宋体"/>
          <w:kern w:val="0"/>
          <w:sz w:val="24"/>
          <w:szCs w:val="24"/>
        </w:rPr>
        <w:t>的检测能力。本</w:t>
      </w:r>
      <w:r>
        <w:rPr>
          <w:rFonts w:ascii="Times New Roman" w:hAnsi="宋体" w:hint="eastAsia"/>
          <w:kern w:val="0"/>
          <w:sz w:val="24"/>
          <w:szCs w:val="24"/>
        </w:rPr>
        <w:t>赛项</w:t>
      </w:r>
      <w:r w:rsidR="000E02ED" w:rsidRPr="00A528D6">
        <w:rPr>
          <w:rFonts w:ascii="Times New Roman" w:hAnsi="宋体"/>
          <w:kern w:val="0"/>
          <w:sz w:val="24"/>
          <w:szCs w:val="24"/>
        </w:rPr>
        <w:t>竞赛内容设计上，所有的竞赛任务均以真实职业岗位任务为基础（所有竞赛项目均取自检测机构一线检测任务），并根据高职农产品（食品）质量安全检测</w:t>
      </w:r>
      <w:r w:rsidR="000E02ED" w:rsidRPr="00A528D6">
        <w:rPr>
          <w:rFonts w:ascii="Times New Roman" w:hAnsi="宋体" w:hint="eastAsia"/>
          <w:kern w:val="0"/>
          <w:sz w:val="24"/>
          <w:szCs w:val="24"/>
        </w:rPr>
        <w:t>相关</w:t>
      </w:r>
      <w:r w:rsidR="000E02ED" w:rsidRPr="00A528D6">
        <w:rPr>
          <w:rFonts w:ascii="Times New Roman" w:hAnsi="宋体"/>
          <w:kern w:val="0"/>
          <w:sz w:val="24"/>
          <w:szCs w:val="24"/>
        </w:rPr>
        <w:t>专业教育的特点进行了提炼与组合，按照人才培养的需要，全面考核了实践操作（动手能力）、检测数据处理（计算能力）、检测结果报告（职业素质）等，充分体现全面考核的目的，实现对参赛选手综合素质的评价。</w:t>
      </w:r>
      <w:r>
        <w:rPr>
          <w:rFonts w:ascii="Times New Roman" w:hAnsi="宋体" w:hint="eastAsia"/>
          <w:kern w:val="0"/>
          <w:sz w:val="24"/>
          <w:szCs w:val="24"/>
        </w:rPr>
        <w:t>赛项</w:t>
      </w:r>
      <w:r w:rsidR="000E02ED" w:rsidRPr="00A528D6">
        <w:rPr>
          <w:rFonts w:ascii="Times New Roman" w:hAnsi="宋体"/>
          <w:kern w:val="0"/>
          <w:sz w:val="24"/>
          <w:szCs w:val="24"/>
        </w:rPr>
        <w:t>跟社会关注热点和农产品</w:t>
      </w:r>
      <w:r w:rsidR="00B86F82" w:rsidRPr="00A528D6">
        <w:rPr>
          <w:rFonts w:ascii="Times New Roman" w:hAnsi="宋体" w:hint="eastAsia"/>
          <w:kern w:val="0"/>
          <w:sz w:val="24"/>
          <w:szCs w:val="24"/>
        </w:rPr>
        <w:t>（食品）</w:t>
      </w:r>
      <w:r w:rsidR="000E02ED" w:rsidRPr="00A528D6">
        <w:rPr>
          <w:rFonts w:ascii="Times New Roman" w:hAnsi="宋体"/>
          <w:kern w:val="0"/>
          <w:sz w:val="24"/>
          <w:szCs w:val="24"/>
        </w:rPr>
        <w:t>质量安全检测的常规</w:t>
      </w:r>
      <w:r w:rsidR="000E02ED" w:rsidRPr="00A528D6">
        <w:rPr>
          <w:rFonts w:ascii="Times New Roman" w:hAnsi="宋体"/>
          <w:kern w:val="0"/>
          <w:sz w:val="24"/>
          <w:szCs w:val="24"/>
        </w:rPr>
        <w:lastRenderedPageBreak/>
        <w:t>项目高度契合，能充分体现高等职业教育直接服务于生产生活、服务于经济社会发展的特性。</w:t>
      </w:r>
    </w:p>
    <w:p w:rsidR="00F77F89" w:rsidRPr="00716D21" w:rsidRDefault="00F77F89" w:rsidP="00716D21">
      <w:pPr>
        <w:pStyle w:val="1-"/>
        <w:ind w:firstLine="602"/>
        <w:rPr>
          <w:rFonts w:ascii="Times New Roman" w:eastAsia="宋体" w:hAnsi="宋体"/>
          <w:b/>
        </w:rPr>
      </w:pPr>
      <w:bookmarkStart w:id="6" w:name="_Toc504957079"/>
      <w:bookmarkStart w:id="7" w:name="_Toc1816800"/>
      <w:r w:rsidRPr="00716D21">
        <w:rPr>
          <w:rFonts w:ascii="Times New Roman" w:eastAsia="宋体" w:hAnsi="宋体"/>
          <w:b/>
        </w:rPr>
        <w:t>四、竞赛方式</w:t>
      </w:r>
      <w:bookmarkEnd w:id="6"/>
      <w:bookmarkEnd w:id="7"/>
    </w:p>
    <w:p w:rsidR="00F77F89" w:rsidRPr="00A528D6" w:rsidRDefault="002D2355"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F77F89" w:rsidRPr="00A528D6">
        <w:rPr>
          <w:rFonts w:ascii="Times New Roman" w:hAnsi="宋体"/>
          <w:kern w:val="0"/>
          <w:sz w:val="24"/>
          <w:szCs w:val="24"/>
        </w:rPr>
        <w:t>为</w:t>
      </w:r>
      <w:r w:rsidR="00F77F89" w:rsidRPr="00A528D6">
        <w:rPr>
          <w:rFonts w:ascii="Times New Roman" w:hAnsi="宋体" w:hint="eastAsia"/>
          <w:kern w:val="0"/>
          <w:sz w:val="24"/>
          <w:szCs w:val="24"/>
        </w:rPr>
        <w:t>个人</w:t>
      </w:r>
      <w:r w:rsidR="00F77F89" w:rsidRPr="00A528D6">
        <w:rPr>
          <w:rFonts w:ascii="Times New Roman" w:hAnsi="宋体"/>
          <w:kern w:val="0"/>
          <w:sz w:val="24"/>
          <w:szCs w:val="24"/>
        </w:rPr>
        <w:t>赛</w:t>
      </w:r>
      <w:r w:rsidR="00985B8C" w:rsidRPr="00A528D6">
        <w:rPr>
          <w:rFonts w:ascii="Times New Roman" w:hAnsi="宋体" w:hint="eastAsia"/>
          <w:kern w:val="0"/>
          <w:sz w:val="24"/>
          <w:szCs w:val="24"/>
        </w:rPr>
        <w:t>。</w:t>
      </w:r>
      <w:r w:rsidR="00F77F89" w:rsidRPr="00A528D6">
        <w:rPr>
          <w:rFonts w:ascii="Times New Roman" w:hAnsi="宋体"/>
          <w:kern w:val="0"/>
          <w:sz w:val="24"/>
          <w:szCs w:val="24"/>
        </w:rPr>
        <w:t>参赛</w:t>
      </w:r>
      <w:r w:rsidR="00F77F89" w:rsidRPr="00A528D6">
        <w:rPr>
          <w:rFonts w:ascii="Times New Roman" w:hAnsi="宋体" w:hint="eastAsia"/>
          <w:kern w:val="0"/>
          <w:sz w:val="24"/>
          <w:szCs w:val="24"/>
        </w:rPr>
        <w:t>选手为云南省高等学校</w:t>
      </w:r>
      <w:r w:rsidR="00F77F89" w:rsidRPr="00A528D6">
        <w:rPr>
          <w:rFonts w:ascii="Times New Roman" w:hAnsi="宋体" w:hint="eastAsia"/>
          <w:kern w:val="0"/>
          <w:sz w:val="24"/>
          <w:szCs w:val="24"/>
        </w:rPr>
        <w:t>201</w:t>
      </w:r>
      <w:r w:rsidR="001D0985" w:rsidRPr="00A528D6">
        <w:rPr>
          <w:rFonts w:ascii="Times New Roman" w:hAnsi="宋体" w:hint="eastAsia"/>
          <w:kern w:val="0"/>
          <w:sz w:val="24"/>
          <w:szCs w:val="24"/>
        </w:rPr>
        <w:t>9</w:t>
      </w:r>
      <w:r w:rsidR="00F77F89" w:rsidRPr="00A528D6">
        <w:rPr>
          <w:rFonts w:ascii="Times New Roman" w:hAnsi="宋体" w:hint="eastAsia"/>
          <w:kern w:val="0"/>
          <w:sz w:val="24"/>
          <w:szCs w:val="24"/>
        </w:rPr>
        <w:t>年专科在籍学生</w:t>
      </w:r>
      <w:r w:rsidR="00F77F89" w:rsidRPr="00A528D6">
        <w:rPr>
          <w:rFonts w:ascii="Times New Roman" w:hAnsi="宋体"/>
          <w:kern w:val="0"/>
          <w:sz w:val="24"/>
          <w:szCs w:val="24"/>
        </w:rPr>
        <w:t>。</w:t>
      </w:r>
      <w:r w:rsidR="0074122E" w:rsidRPr="00A528D6">
        <w:rPr>
          <w:rFonts w:ascii="Times New Roman" w:hAnsi="宋体" w:hint="eastAsia"/>
          <w:kern w:val="0"/>
          <w:sz w:val="24"/>
          <w:szCs w:val="24"/>
        </w:rPr>
        <w:t>每个赛项</w:t>
      </w:r>
      <w:r w:rsidR="00F77F89" w:rsidRPr="00A528D6">
        <w:rPr>
          <w:rFonts w:ascii="Times New Roman" w:hAnsi="宋体" w:hint="eastAsia"/>
          <w:kern w:val="0"/>
          <w:sz w:val="24"/>
          <w:szCs w:val="24"/>
        </w:rPr>
        <w:t>每个学校可以选派</w:t>
      </w:r>
      <w:r w:rsidR="00CA0FC9">
        <w:rPr>
          <w:rFonts w:ascii="Times New Roman" w:hAnsi="宋体" w:hint="eastAsia"/>
          <w:kern w:val="0"/>
          <w:sz w:val="24"/>
          <w:szCs w:val="24"/>
        </w:rPr>
        <w:t>1</w:t>
      </w:r>
      <w:r w:rsidR="00F77F89" w:rsidRPr="00A528D6">
        <w:rPr>
          <w:rFonts w:ascii="Times New Roman" w:hAnsi="宋体" w:hint="eastAsia"/>
          <w:kern w:val="0"/>
          <w:sz w:val="24"/>
          <w:szCs w:val="24"/>
        </w:rPr>
        <w:t>至</w:t>
      </w:r>
      <w:r w:rsidR="00F77F89" w:rsidRPr="00A528D6">
        <w:rPr>
          <w:rFonts w:ascii="Times New Roman" w:hAnsi="宋体" w:hint="eastAsia"/>
          <w:kern w:val="0"/>
          <w:sz w:val="24"/>
          <w:szCs w:val="24"/>
        </w:rPr>
        <w:t>3</w:t>
      </w:r>
      <w:r w:rsidR="00F77F89" w:rsidRPr="00A528D6">
        <w:rPr>
          <w:rFonts w:ascii="Times New Roman" w:hAnsi="宋体" w:hint="eastAsia"/>
          <w:kern w:val="0"/>
          <w:sz w:val="24"/>
          <w:szCs w:val="24"/>
        </w:rPr>
        <w:t>名选手参加比赛。</w:t>
      </w:r>
      <w:r w:rsidR="00F77F89" w:rsidRPr="00A528D6">
        <w:rPr>
          <w:rFonts w:ascii="Times New Roman" w:hAnsi="宋体"/>
          <w:kern w:val="0"/>
          <w:sz w:val="24"/>
          <w:szCs w:val="24"/>
        </w:rPr>
        <w:t>每个参赛</w:t>
      </w:r>
      <w:r w:rsidR="00F77F89" w:rsidRPr="00A528D6">
        <w:rPr>
          <w:rFonts w:ascii="Times New Roman" w:hAnsi="宋体" w:hint="eastAsia"/>
          <w:kern w:val="0"/>
          <w:sz w:val="24"/>
          <w:szCs w:val="24"/>
        </w:rPr>
        <w:t>选手</w:t>
      </w:r>
      <w:r w:rsidR="00F77F89" w:rsidRPr="00A528D6">
        <w:rPr>
          <w:rFonts w:ascii="Times New Roman" w:hAnsi="宋体"/>
          <w:kern w:val="0"/>
          <w:sz w:val="24"/>
          <w:szCs w:val="24"/>
        </w:rPr>
        <w:t>配</w:t>
      </w:r>
      <w:r w:rsidR="00F77F89" w:rsidRPr="00A528D6">
        <w:rPr>
          <w:rFonts w:ascii="Times New Roman" w:hAnsi="宋体"/>
          <w:kern w:val="0"/>
          <w:sz w:val="24"/>
          <w:szCs w:val="24"/>
        </w:rPr>
        <w:t>1</w:t>
      </w:r>
      <w:r w:rsidR="00F77F89" w:rsidRPr="00A528D6">
        <w:rPr>
          <w:rFonts w:ascii="Times New Roman" w:hAnsi="宋体"/>
          <w:kern w:val="0"/>
          <w:sz w:val="24"/>
          <w:szCs w:val="24"/>
        </w:rPr>
        <w:t>名</w:t>
      </w:r>
      <w:r w:rsidR="00F77F89" w:rsidRPr="00A528D6">
        <w:rPr>
          <w:rFonts w:ascii="Times New Roman" w:hAnsi="宋体" w:hint="eastAsia"/>
          <w:kern w:val="0"/>
          <w:sz w:val="24"/>
          <w:szCs w:val="24"/>
        </w:rPr>
        <w:t>本校在册</w:t>
      </w:r>
      <w:r w:rsidR="00F77F89" w:rsidRPr="00A528D6">
        <w:rPr>
          <w:rFonts w:ascii="Times New Roman" w:hAnsi="宋体"/>
          <w:kern w:val="0"/>
          <w:sz w:val="24"/>
          <w:szCs w:val="24"/>
        </w:rPr>
        <w:t>专业指导教师</w:t>
      </w:r>
      <w:r w:rsidR="00F77F89" w:rsidRPr="00A528D6">
        <w:rPr>
          <w:rFonts w:ascii="Times New Roman" w:hAnsi="宋体" w:hint="eastAsia"/>
          <w:kern w:val="0"/>
          <w:sz w:val="24"/>
          <w:szCs w:val="24"/>
        </w:rPr>
        <w:t>，一名教师可指导多名选手。以学校为单位组成参赛队。</w:t>
      </w:r>
    </w:p>
    <w:p w:rsidR="00F77F89" w:rsidRPr="00A528D6" w:rsidRDefault="00F77F89"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参赛专业要求：</w:t>
      </w:r>
      <w:r w:rsidR="0074122E" w:rsidRPr="00A528D6">
        <w:rPr>
          <w:rFonts w:ascii="Times New Roman" w:hAnsi="宋体" w:hint="eastAsia"/>
          <w:kern w:val="0"/>
          <w:sz w:val="24"/>
          <w:szCs w:val="24"/>
        </w:rPr>
        <w:t>原则上凡开设与竞赛项目相关专业的学校均可报名组队参赛。</w:t>
      </w:r>
    </w:p>
    <w:p w:rsidR="00976992" w:rsidRPr="00716D21" w:rsidRDefault="0074122E" w:rsidP="00716D21">
      <w:pPr>
        <w:pStyle w:val="1-"/>
        <w:ind w:firstLine="602"/>
        <w:rPr>
          <w:rFonts w:ascii="Times New Roman" w:eastAsia="宋体" w:hAnsi="宋体"/>
          <w:b/>
        </w:rPr>
      </w:pPr>
      <w:bookmarkStart w:id="8" w:name="_Toc1816801"/>
      <w:r w:rsidRPr="00716D21">
        <w:rPr>
          <w:rFonts w:ascii="Times New Roman" w:eastAsia="宋体" w:hAnsi="宋体" w:hint="eastAsia"/>
          <w:b/>
        </w:rPr>
        <w:t>五</w:t>
      </w:r>
      <w:r w:rsidR="00976992" w:rsidRPr="00716D21">
        <w:rPr>
          <w:rFonts w:ascii="Times New Roman" w:eastAsia="宋体" w:hAnsi="宋体"/>
          <w:b/>
        </w:rPr>
        <w:t>、竞赛内容</w:t>
      </w:r>
      <w:bookmarkEnd w:id="8"/>
    </w:p>
    <w:p w:rsidR="00976992" w:rsidRPr="00A528D6" w:rsidRDefault="002D2355"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FF1F01" w:rsidRPr="00A528D6">
        <w:rPr>
          <w:rFonts w:ascii="Times New Roman" w:hAnsi="宋体"/>
          <w:kern w:val="0"/>
          <w:sz w:val="24"/>
          <w:szCs w:val="24"/>
        </w:rPr>
        <w:t>考核参赛选手利用现代大型分析仪器对常见农产品质量安全指标进行检测并出具结果报告的能力。</w:t>
      </w:r>
    </w:p>
    <w:p w:rsidR="009E59F3" w:rsidRPr="00A528D6" w:rsidRDefault="009E59F3"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赛项</w:t>
      </w:r>
      <w:r w:rsidRPr="00A528D6">
        <w:rPr>
          <w:rFonts w:ascii="Times New Roman" w:hAnsi="宋体"/>
          <w:kern w:val="0"/>
          <w:sz w:val="24"/>
          <w:szCs w:val="24"/>
        </w:rPr>
        <w:t>以茶叶为检测对象，</w:t>
      </w:r>
      <w:r w:rsidR="0052368B" w:rsidRPr="00A528D6">
        <w:rPr>
          <w:rFonts w:ascii="Times New Roman" w:hAnsi="宋体" w:hint="eastAsia"/>
          <w:kern w:val="0"/>
          <w:sz w:val="24"/>
          <w:szCs w:val="24"/>
        </w:rPr>
        <w:t>赛项规程</w:t>
      </w:r>
      <w:r w:rsidRPr="00A528D6">
        <w:rPr>
          <w:rFonts w:ascii="Times New Roman" w:hAnsi="宋体"/>
          <w:kern w:val="0"/>
          <w:sz w:val="24"/>
          <w:szCs w:val="24"/>
        </w:rPr>
        <w:t>依照《食品安全国家标准：食品中铅的测定—火焰原子吸收光谱法》（</w:t>
      </w:r>
      <w:r w:rsidRPr="00A528D6">
        <w:rPr>
          <w:rFonts w:ascii="Times New Roman" w:hAnsi="宋体"/>
          <w:kern w:val="0"/>
          <w:sz w:val="24"/>
          <w:szCs w:val="24"/>
        </w:rPr>
        <w:t>GB 5009.12-201</w:t>
      </w:r>
      <w:r w:rsidRPr="00A528D6">
        <w:rPr>
          <w:rFonts w:ascii="Times New Roman" w:hAnsi="宋体" w:hint="eastAsia"/>
          <w:kern w:val="0"/>
          <w:sz w:val="24"/>
          <w:szCs w:val="24"/>
        </w:rPr>
        <w:t>7</w:t>
      </w:r>
      <w:r w:rsidRPr="00A528D6">
        <w:rPr>
          <w:rFonts w:ascii="Times New Roman" w:hAnsi="宋体"/>
          <w:kern w:val="0"/>
          <w:sz w:val="24"/>
          <w:szCs w:val="24"/>
        </w:rPr>
        <w:t>）</w:t>
      </w:r>
      <w:r w:rsidR="0052368B" w:rsidRPr="00A528D6">
        <w:rPr>
          <w:rFonts w:ascii="Times New Roman" w:hAnsi="宋体" w:hint="eastAsia"/>
          <w:kern w:val="0"/>
          <w:sz w:val="24"/>
          <w:szCs w:val="24"/>
        </w:rPr>
        <w:t>编制</w:t>
      </w:r>
      <w:r w:rsidRPr="00A528D6">
        <w:rPr>
          <w:rFonts w:ascii="Times New Roman" w:hAnsi="宋体"/>
          <w:kern w:val="0"/>
          <w:sz w:val="24"/>
          <w:szCs w:val="24"/>
        </w:rPr>
        <w:t>。</w:t>
      </w:r>
    </w:p>
    <w:p w:rsidR="009E59F3" w:rsidRPr="00A528D6" w:rsidRDefault="00AF1303"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赛项</w:t>
      </w:r>
      <w:r w:rsidR="009E59F3" w:rsidRPr="00A528D6">
        <w:rPr>
          <w:rFonts w:ascii="Times New Roman" w:hAnsi="宋体"/>
          <w:kern w:val="0"/>
          <w:sz w:val="24"/>
          <w:szCs w:val="24"/>
        </w:rPr>
        <w:t>考察</w:t>
      </w:r>
      <w:r w:rsidR="009E59F3" w:rsidRPr="00A528D6">
        <w:rPr>
          <w:rFonts w:ascii="Times New Roman" w:hAnsi="宋体" w:hint="eastAsia"/>
          <w:kern w:val="0"/>
          <w:sz w:val="24"/>
          <w:szCs w:val="24"/>
        </w:rPr>
        <w:t>参赛选手</w:t>
      </w:r>
      <w:r w:rsidR="009E59F3" w:rsidRPr="00A528D6">
        <w:rPr>
          <w:rFonts w:ascii="Times New Roman" w:hAnsi="宋体"/>
          <w:kern w:val="0"/>
          <w:sz w:val="24"/>
          <w:szCs w:val="24"/>
        </w:rPr>
        <w:t>对</w:t>
      </w:r>
      <w:r w:rsidR="00E15B46" w:rsidRPr="00A528D6">
        <w:rPr>
          <w:rFonts w:ascii="Times New Roman" w:hAnsi="宋体" w:hint="eastAsia"/>
          <w:kern w:val="0"/>
          <w:sz w:val="24"/>
          <w:szCs w:val="24"/>
        </w:rPr>
        <w:t>火焰</w:t>
      </w:r>
      <w:r w:rsidR="009E59F3" w:rsidRPr="00A528D6">
        <w:rPr>
          <w:rFonts w:ascii="Times New Roman" w:hAnsi="宋体"/>
          <w:kern w:val="0"/>
          <w:sz w:val="24"/>
          <w:szCs w:val="24"/>
        </w:rPr>
        <w:t>原子吸收分光光度</w:t>
      </w:r>
      <w:r w:rsidR="008F6234" w:rsidRPr="00A528D6">
        <w:rPr>
          <w:rFonts w:ascii="Times New Roman" w:hAnsi="宋体" w:hint="eastAsia"/>
          <w:kern w:val="0"/>
          <w:sz w:val="24"/>
          <w:szCs w:val="24"/>
        </w:rPr>
        <w:t>法</w:t>
      </w:r>
      <w:r w:rsidR="009E59F3" w:rsidRPr="00A528D6">
        <w:rPr>
          <w:rFonts w:ascii="Times New Roman" w:hAnsi="宋体"/>
          <w:kern w:val="0"/>
          <w:sz w:val="24"/>
          <w:szCs w:val="24"/>
        </w:rPr>
        <w:t>测定茶叶中重金属</w:t>
      </w:r>
      <w:r w:rsidR="00D17D24" w:rsidRPr="00A528D6">
        <w:rPr>
          <w:rFonts w:ascii="Times New Roman" w:hAnsi="宋体"/>
          <w:kern w:val="0"/>
          <w:sz w:val="24"/>
          <w:szCs w:val="24"/>
        </w:rPr>
        <w:t>铅</w:t>
      </w:r>
      <w:r w:rsidR="009E59F3" w:rsidRPr="00A528D6">
        <w:rPr>
          <w:rFonts w:ascii="Times New Roman" w:hAnsi="宋体"/>
          <w:kern w:val="0"/>
          <w:sz w:val="24"/>
          <w:szCs w:val="24"/>
        </w:rPr>
        <w:t>含量的实施过程中所涉及</w:t>
      </w:r>
      <w:r w:rsidR="009E59F3" w:rsidRPr="00A528D6">
        <w:rPr>
          <w:rFonts w:ascii="Times New Roman" w:hAnsi="宋体" w:hint="eastAsia"/>
          <w:kern w:val="0"/>
          <w:sz w:val="24"/>
          <w:szCs w:val="24"/>
        </w:rPr>
        <w:t>的</w:t>
      </w:r>
      <w:r w:rsidR="009E59F3" w:rsidRPr="00A528D6">
        <w:rPr>
          <w:rFonts w:ascii="Times New Roman" w:hAnsi="宋体"/>
          <w:kern w:val="0"/>
          <w:sz w:val="24"/>
          <w:szCs w:val="24"/>
        </w:rPr>
        <w:t>样品</w:t>
      </w:r>
      <w:r w:rsidR="009E59F3" w:rsidRPr="00A528D6">
        <w:rPr>
          <w:rFonts w:ascii="Times New Roman" w:hAnsi="宋体" w:hint="eastAsia"/>
          <w:kern w:val="0"/>
          <w:sz w:val="24"/>
          <w:szCs w:val="24"/>
        </w:rPr>
        <w:t>制备</w:t>
      </w:r>
      <w:r w:rsidR="009E59F3" w:rsidRPr="00A528D6">
        <w:rPr>
          <w:rFonts w:ascii="Times New Roman" w:hAnsi="宋体"/>
          <w:kern w:val="0"/>
          <w:sz w:val="24"/>
          <w:szCs w:val="24"/>
        </w:rPr>
        <w:t>、上机测量（送至第三方由专门技术人员进行</w:t>
      </w:r>
      <w:r w:rsidR="009E59F3" w:rsidRPr="00A528D6">
        <w:rPr>
          <w:rFonts w:ascii="Times New Roman" w:hAnsi="宋体" w:hint="eastAsia"/>
          <w:kern w:val="0"/>
          <w:sz w:val="24"/>
          <w:szCs w:val="24"/>
        </w:rPr>
        <w:t>检测</w:t>
      </w:r>
      <w:r w:rsidR="009E59F3" w:rsidRPr="00A528D6">
        <w:rPr>
          <w:rFonts w:ascii="Times New Roman" w:hAnsi="宋体"/>
          <w:kern w:val="0"/>
          <w:sz w:val="24"/>
          <w:szCs w:val="24"/>
        </w:rPr>
        <w:t>，不作为考核点，但选手制备样品的回收率和</w:t>
      </w:r>
      <w:r w:rsidR="009E59F3" w:rsidRPr="00A528D6">
        <w:rPr>
          <w:rFonts w:ascii="Times New Roman" w:hAnsi="宋体"/>
          <w:kern w:val="0"/>
          <w:sz w:val="24"/>
          <w:szCs w:val="24"/>
        </w:rPr>
        <w:t>RSD</w:t>
      </w:r>
      <w:r w:rsidR="009E59F3" w:rsidRPr="00A528D6">
        <w:rPr>
          <w:rFonts w:ascii="Times New Roman" w:hAnsi="宋体"/>
          <w:kern w:val="0"/>
          <w:sz w:val="24"/>
          <w:szCs w:val="24"/>
        </w:rPr>
        <w:t>值将根据检测</w:t>
      </w:r>
      <w:r w:rsidR="00BF0A96" w:rsidRPr="00A528D6">
        <w:rPr>
          <w:rFonts w:ascii="Times New Roman" w:hAnsi="宋体" w:hint="eastAsia"/>
          <w:kern w:val="0"/>
          <w:sz w:val="24"/>
          <w:szCs w:val="24"/>
        </w:rPr>
        <w:t>结果</w:t>
      </w:r>
      <w:r w:rsidR="009E59F3" w:rsidRPr="00A528D6">
        <w:rPr>
          <w:rFonts w:ascii="Times New Roman" w:hAnsi="宋体"/>
          <w:kern w:val="0"/>
          <w:sz w:val="24"/>
          <w:szCs w:val="24"/>
        </w:rPr>
        <w:t>计分）</w:t>
      </w:r>
      <w:r w:rsidR="009E59F3" w:rsidRPr="00A528D6">
        <w:rPr>
          <w:rFonts w:ascii="Times New Roman" w:hAnsi="宋体" w:hint="eastAsia"/>
          <w:kern w:val="0"/>
          <w:sz w:val="24"/>
          <w:szCs w:val="24"/>
        </w:rPr>
        <w:t>和</w:t>
      </w:r>
      <w:r w:rsidR="009E59F3" w:rsidRPr="00A528D6">
        <w:rPr>
          <w:rFonts w:ascii="Times New Roman" w:hAnsi="宋体"/>
          <w:kern w:val="0"/>
          <w:sz w:val="24"/>
          <w:szCs w:val="24"/>
        </w:rPr>
        <w:t>数据处理等</w:t>
      </w:r>
      <w:r w:rsidR="009E59F3" w:rsidRPr="00A528D6">
        <w:rPr>
          <w:rFonts w:ascii="Times New Roman" w:hAnsi="宋体"/>
          <w:kern w:val="0"/>
          <w:sz w:val="24"/>
          <w:szCs w:val="24"/>
        </w:rPr>
        <w:t>3</w:t>
      </w:r>
      <w:r w:rsidR="009E59F3" w:rsidRPr="00A528D6">
        <w:rPr>
          <w:rFonts w:ascii="Times New Roman" w:hAnsi="宋体"/>
          <w:kern w:val="0"/>
          <w:sz w:val="24"/>
          <w:szCs w:val="24"/>
        </w:rPr>
        <w:t>个环节与过程的整体把握和运用能力以及在整个实验过程中的操作文明和操作安全意识。</w:t>
      </w:r>
    </w:p>
    <w:p w:rsidR="00BF0A96" w:rsidRPr="00A528D6" w:rsidRDefault="00BF0A96" w:rsidP="00A528D6">
      <w:pPr>
        <w:spacing w:line="560" w:lineRule="exact"/>
        <w:ind w:firstLineChars="200" w:firstLine="480"/>
        <w:rPr>
          <w:rFonts w:ascii="Times New Roman" w:hAnsi="宋体"/>
          <w:kern w:val="0"/>
          <w:sz w:val="24"/>
          <w:szCs w:val="24"/>
        </w:rPr>
      </w:pPr>
      <w:r w:rsidRPr="00A528D6">
        <w:rPr>
          <w:rFonts w:ascii="Times New Roman" w:hAnsi="宋体"/>
          <w:kern w:val="0"/>
          <w:sz w:val="24"/>
          <w:szCs w:val="24"/>
        </w:rPr>
        <w:t>本</w:t>
      </w:r>
      <w:r w:rsidRPr="00A528D6">
        <w:rPr>
          <w:rFonts w:ascii="Times New Roman" w:hAnsi="宋体" w:hint="eastAsia"/>
          <w:kern w:val="0"/>
          <w:sz w:val="24"/>
          <w:szCs w:val="24"/>
        </w:rPr>
        <w:t>赛项</w:t>
      </w:r>
      <w:r w:rsidRPr="00A528D6">
        <w:rPr>
          <w:rFonts w:ascii="Times New Roman" w:hAnsi="宋体"/>
          <w:kern w:val="0"/>
          <w:sz w:val="24"/>
          <w:szCs w:val="24"/>
        </w:rPr>
        <w:t>现场</w:t>
      </w:r>
      <w:r w:rsidRPr="00A528D6">
        <w:rPr>
          <w:rFonts w:ascii="Times New Roman" w:hAnsi="宋体" w:hint="eastAsia"/>
          <w:kern w:val="0"/>
          <w:sz w:val="24"/>
          <w:szCs w:val="24"/>
        </w:rPr>
        <w:t>技能</w:t>
      </w:r>
      <w:r w:rsidRPr="00A528D6">
        <w:rPr>
          <w:rFonts w:ascii="Times New Roman" w:hAnsi="宋体"/>
          <w:kern w:val="0"/>
          <w:sz w:val="24"/>
          <w:szCs w:val="24"/>
        </w:rPr>
        <w:t>操作要求每个参赛队员在</w:t>
      </w:r>
      <w:r w:rsidRPr="00A528D6">
        <w:rPr>
          <w:rFonts w:ascii="Times New Roman" w:hAnsi="宋体"/>
          <w:kern w:val="0"/>
          <w:sz w:val="24"/>
          <w:szCs w:val="24"/>
        </w:rPr>
        <w:t>2</w:t>
      </w:r>
      <w:r w:rsidRPr="00A528D6">
        <w:rPr>
          <w:rFonts w:ascii="Times New Roman" w:hAnsi="宋体"/>
          <w:kern w:val="0"/>
          <w:sz w:val="24"/>
          <w:szCs w:val="24"/>
        </w:rPr>
        <w:t>个小时内完成</w:t>
      </w:r>
      <w:r w:rsidR="006D641B" w:rsidRPr="00A528D6">
        <w:rPr>
          <w:rFonts w:ascii="Times New Roman" w:hAnsi="宋体" w:hint="eastAsia"/>
          <w:kern w:val="0"/>
          <w:sz w:val="24"/>
          <w:szCs w:val="24"/>
        </w:rPr>
        <w:t>。</w:t>
      </w:r>
      <w:r w:rsidRPr="00A528D6">
        <w:rPr>
          <w:rFonts w:ascii="Times New Roman" w:hAnsi="宋体"/>
          <w:kern w:val="0"/>
          <w:sz w:val="24"/>
          <w:szCs w:val="24"/>
        </w:rPr>
        <w:t>数据处理要求在</w:t>
      </w:r>
      <w:r w:rsidRPr="00A528D6">
        <w:rPr>
          <w:rFonts w:ascii="Times New Roman" w:hAnsi="宋体"/>
          <w:kern w:val="0"/>
          <w:sz w:val="24"/>
          <w:szCs w:val="24"/>
        </w:rPr>
        <w:t>45</w:t>
      </w:r>
      <w:r w:rsidRPr="00A528D6">
        <w:rPr>
          <w:rFonts w:ascii="Times New Roman" w:hAnsi="宋体"/>
          <w:kern w:val="0"/>
          <w:sz w:val="24"/>
          <w:szCs w:val="24"/>
        </w:rPr>
        <w:t>分钟内完成。</w:t>
      </w:r>
    </w:p>
    <w:p w:rsidR="00976992" w:rsidRPr="00716D21" w:rsidRDefault="00063FAF" w:rsidP="00716D21">
      <w:pPr>
        <w:pStyle w:val="1-"/>
        <w:ind w:firstLine="602"/>
        <w:rPr>
          <w:rFonts w:ascii="Times New Roman" w:eastAsia="宋体" w:hAnsi="宋体"/>
          <w:b/>
        </w:rPr>
      </w:pPr>
      <w:bookmarkStart w:id="9" w:name="_Toc1816802"/>
      <w:r w:rsidRPr="00716D21">
        <w:rPr>
          <w:rFonts w:ascii="Times New Roman" w:eastAsia="宋体" w:hAnsi="宋体" w:hint="eastAsia"/>
          <w:b/>
        </w:rPr>
        <w:t>六</w:t>
      </w:r>
      <w:r w:rsidR="00976992" w:rsidRPr="00716D21">
        <w:rPr>
          <w:rFonts w:ascii="Times New Roman" w:eastAsia="宋体" w:hAnsi="宋体"/>
          <w:b/>
        </w:rPr>
        <w:t>、竞赛</w:t>
      </w:r>
      <w:r w:rsidRPr="00716D21">
        <w:rPr>
          <w:rFonts w:ascii="Times New Roman" w:eastAsia="宋体" w:hAnsi="宋体" w:hint="eastAsia"/>
          <w:b/>
        </w:rPr>
        <w:t>试题</w:t>
      </w:r>
      <w:bookmarkEnd w:id="9"/>
    </w:p>
    <w:p w:rsidR="00093585" w:rsidRPr="00C666D3" w:rsidRDefault="002D2355" w:rsidP="00C666D3">
      <w:pPr>
        <w:spacing w:line="560" w:lineRule="exact"/>
        <w:ind w:firstLineChars="200" w:firstLine="480"/>
      </w:pPr>
      <w:r>
        <w:rPr>
          <w:rFonts w:ascii="Times New Roman" w:hAnsi="宋体" w:hint="eastAsia"/>
          <w:kern w:val="0"/>
          <w:sz w:val="24"/>
          <w:szCs w:val="24"/>
        </w:rPr>
        <w:t>赛项</w:t>
      </w:r>
      <w:r w:rsidR="00742BCC">
        <w:rPr>
          <w:rFonts w:ascii="Times New Roman" w:hAnsi="宋体" w:hint="eastAsia"/>
          <w:kern w:val="0"/>
          <w:sz w:val="24"/>
          <w:szCs w:val="24"/>
        </w:rPr>
        <w:t>技能</w:t>
      </w:r>
      <w:r w:rsidR="00063FAF">
        <w:rPr>
          <w:rFonts w:ascii="Times New Roman" w:hAnsi="宋体" w:hint="eastAsia"/>
          <w:kern w:val="0"/>
          <w:sz w:val="24"/>
          <w:szCs w:val="24"/>
        </w:rPr>
        <w:t>操作</w:t>
      </w:r>
      <w:r w:rsidR="00063FAF" w:rsidRPr="00215FFC">
        <w:rPr>
          <w:rFonts w:ascii="Times New Roman" w:hAnsi="宋体"/>
          <w:kern w:val="0"/>
          <w:sz w:val="24"/>
          <w:szCs w:val="24"/>
        </w:rPr>
        <w:t>为公开</w:t>
      </w:r>
      <w:r w:rsidR="00063FAF" w:rsidRPr="00215FFC">
        <w:rPr>
          <w:rFonts w:ascii="Times New Roman" w:hAnsi="宋体" w:hint="eastAsia"/>
          <w:kern w:val="0"/>
          <w:sz w:val="24"/>
          <w:szCs w:val="24"/>
        </w:rPr>
        <w:t>赛</w:t>
      </w:r>
      <w:r w:rsidR="00063FAF" w:rsidRPr="00215FFC">
        <w:rPr>
          <w:rFonts w:ascii="Times New Roman" w:hAnsi="宋体"/>
          <w:kern w:val="0"/>
          <w:sz w:val="24"/>
          <w:szCs w:val="24"/>
        </w:rPr>
        <w:t>题</w:t>
      </w:r>
      <w:r w:rsidR="00063FAF">
        <w:rPr>
          <w:rFonts w:ascii="Times New Roman" w:hAnsi="宋体" w:hint="eastAsia"/>
          <w:kern w:val="0"/>
          <w:sz w:val="24"/>
          <w:szCs w:val="24"/>
        </w:rPr>
        <w:t>竞赛</w:t>
      </w:r>
      <w:r w:rsidR="00063FAF" w:rsidRPr="00215FFC">
        <w:rPr>
          <w:rFonts w:ascii="Times New Roman" w:hAnsi="宋体"/>
          <w:kern w:val="0"/>
          <w:sz w:val="24"/>
          <w:szCs w:val="24"/>
        </w:rPr>
        <w:t>。</w:t>
      </w:r>
      <w:r w:rsidR="00063FAF" w:rsidRPr="00A528D6">
        <w:rPr>
          <w:rFonts w:ascii="Times New Roman" w:hAnsi="宋体" w:hint="eastAsia"/>
          <w:kern w:val="0"/>
          <w:sz w:val="24"/>
          <w:szCs w:val="24"/>
        </w:rPr>
        <w:t>考虑到比赛的时间要求以及公平公正</w:t>
      </w:r>
      <w:r w:rsidR="004E5536" w:rsidRPr="00A528D6">
        <w:rPr>
          <w:rFonts w:ascii="Times New Roman" w:hAnsi="宋体" w:hint="eastAsia"/>
          <w:kern w:val="0"/>
          <w:sz w:val="24"/>
          <w:szCs w:val="24"/>
        </w:rPr>
        <w:t>公开</w:t>
      </w:r>
      <w:r w:rsidR="00063FAF" w:rsidRPr="00A528D6">
        <w:rPr>
          <w:rFonts w:ascii="Times New Roman" w:hAnsi="宋体" w:hint="eastAsia"/>
          <w:kern w:val="0"/>
          <w:sz w:val="24"/>
          <w:szCs w:val="24"/>
        </w:rPr>
        <w:t>的大赛原则，本</w:t>
      </w:r>
      <w:r w:rsidR="004E5536" w:rsidRPr="00A528D6">
        <w:rPr>
          <w:rFonts w:ascii="Times New Roman" w:hAnsi="宋体" w:hint="eastAsia"/>
          <w:kern w:val="0"/>
          <w:sz w:val="24"/>
          <w:szCs w:val="24"/>
        </w:rPr>
        <w:t>赛项操作规程</w:t>
      </w:r>
      <w:r w:rsidR="00063FAF" w:rsidRPr="00A528D6">
        <w:rPr>
          <w:rFonts w:ascii="Times New Roman" w:hAnsi="宋体" w:hint="eastAsia"/>
          <w:kern w:val="0"/>
          <w:sz w:val="24"/>
          <w:szCs w:val="24"/>
        </w:rPr>
        <w:t>参照国家标准</w:t>
      </w:r>
      <w:r w:rsidR="00063FAF" w:rsidRPr="00A528D6">
        <w:rPr>
          <w:rFonts w:ascii="Times New Roman" w:hAnsi="宋体"/>
          <w:kern w:val="0"/>
          <w:sz w:val="24"/>
          <w:szCs w:val="24"/>
        </w:rPr>
        <w:t>《食品安全国家标准：食品中铅的测定</w:t>
      </w:r>
      <w:r w:rsidR="00063FAF" w:rsidRPr="00A528D6">
        <w:rPr>
          <w:rFonts w:ascii="Times New Roman" w:hAnsi="宋体"/>
          <w:kern w:val="0"/>
          <w:sz w:val="24"/>
          <w:szCs w:val="24"/>
        </w:rPr>
        <w:lastRenderedPageBreak/>
        <w:t>—火焰原子吸收光谱法》（</w:t>
      </w:r>
      <w:r w:rsidR="00063FAF" w:rsidRPr="00A528D6">
        <w:rPr>
          <w:rFonts w:ascii="Times New Roman" w:hAnsi="宋体"/>
          <w:kern w:val="0"/>
          <w:sz w:val="24"/>
          <w:szCs w:val="24"/>
        </w:rPr>
        <w:t>GB 5009.12-201</w:t>
      </w:r>
      <w:r w:rsidR="00063FAF" w:rsidRPr="00A528D6">
        <w:rPr>
          <w:rFonts w:ascii="Times New Roman" w:hAnsi="宋体" w:hint="eastAsia"/>
          <w:kern w:val="0"/>
          <w:sz w:val="24"/>
          <w:szCs w:val="24"/>
        </w:rPr>
        <w:t>7</w:t>
      </w:r>
      <w:r w:rsidR="00063FAF" w:rsidRPr="00A528D6">
        <w:rPr>
          <w:rFonts w:ascii="Times New Roman" w:hAnsi="宋体"/>
          <w:kern w:val="0"/>
          <w:sz w:val="24"/>
          <w:szCs w:val="24"/>
        </w:rPr>
        <w:t>）</w:t>
      </w:r>
      <w:r w:rsidR="004E5536" w:rsidRPr="00A528D6">
        <w:rPr>
          <w:rFonts w:ascii="Times New Roman" w:hAnsi="宋体" w:hint="eastAsia"/>
          <w:kern w:val="0"/>
          <w:sz w:val="24"/>
          <w:szCs w:val="24"/>
        </w:rPr>
        <w:t>基础上略有改动</w:t>
      </w:r>
      <w:r w:rsidR="00063FAF" w:rsidRPr="00A528D6">
        <w:rPr>
          <w:rFonts w:ascii="Times New Roman" w:hAnsi="宋体" w:hint="eastAsia"/>
          <w:kern w:val="0"/>
          <w:sz w:val="24"/>
          <w:szCs w:val="24"/>
        </w:rPr>
        <w:t>。</w:t>
      </w:r>
    </w:p>
    <w:p w:rsidR="00093585" w:rsidRPr="00A528D6" w:rsidRDefault="00093585"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组委会统一准备</w:t>
      </w:r>
      <w:r w:rsidR="00DE655A" w:rsidRPr="00A528D6">
        <w:rPr>
          <w:rFonts w:ascii="Times New Roman" w:hAnsi="宋体" w:hint="eastAsia"/>
          <w:kern w:val="0"/>
          <w:sz w:val="24"/>
          <w:szCs w:val="24"/>
        </w:rPr>
        <w:t>茶叶</w:t>
      </w:r>
      <w:r w:rsidRPr="00A528D6">
        <w:rPr>
          <w:rFonts w:ascii="Times New Roman" w:hAnsi="宋体" w:hint="eastAsia"/>
          <w:kern w:val="0"/>
          <w:sz w:val="24"/>
          <w:szCs w:val="24"/>
        </w:rPr>
        <w:t>样品</w:t>
      </w:r>
      <w:r w:rsidR="00DE655A" w:rsidRPr="00A528D6">
        <w:rPr>
          <w:rFonts w:ascii="Times New Roman" w:hAnsi="宋体" w:hint="eastAsia"/>
          <w:kern w:val="0"/>
          <w:sz w:val="24"/>
          <w:szCs w:val="24"/>
        </w:rPr>
        <w:t>消解液和试剂空白液</w:t>
      </w:r>
      <w:r w:rsidRPr="00A528D6">
        <w:rPr>
          <w:rFonts w:ascii="Times New Roman" w:hAnsi="宋体" w:hint="eastAsia"/>
          <w:kern w:val="0"/>
          <w:sz w:val="24"/>
          <w:szCs w:val="24"/>
        </w:rPr>
        <w:t>，每位选手做二个平行样</w:t>
      </w:r>
      <w:r w:rsidR="002846B7" w:rsidRPr="00A528D6">
        <w:rPr>
          <w:rFonts w:ascii="Times New Roman" w:hAnsi="宋体" w:hint="eastAsia"/>
          <w:kern w:val="0"/>
          <w:sz w:val="24"/>
          <w:szCs w:val="24"/>
        </w:rPr>
        <w:t>、一个空白样</w:t>
      </w:r>
      <w:r w:rsidR="00DE655A" w:rsidRPr="00A528D6">
        <w:rPr>
          <w:rFonts w:ascii="Times New Roman" w:hAnsi="宋体" w:hint="eastAsia"/>
          <w:kern w:val="0"/>
          <w:sz w:val="24"/>
          <w:szCs w:val="24"/>
        </w:rPr>
        <w:t>和六个点工作曲线</w:t>
      </w:r>
      <w:r w:rsidR="002B6C12" w:rsidRPr="00A528D6">
        <w:rPr>
          <w:rFonts w:ascii="Times New Roman" w:hAnsi="宋体" w:hint="eastAsia"/>
          <w:kern w:val="0"/>
          <w:sz w:val="24"/>
          <w:szCs w:val="24"/>
        </w:rPr>
        <w:t>，</w:t>
      </w:r>
      <w:r w:rsidRPr="00A528D6">
        <w:rPr>
          <w:rFonts w:ascii="Times New Roman" w:hAnsi="宋体" w:hint="eastAsia"/>
          <w:kern w:val="0"/>
          <w:sz w:val="24"/>
          <w:szCs w:val="24"/>
        </w:rPr>
        <w:t>样品制备完成后，统一送至第三方专业人员处进行上机检测。</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组委会为每个选手提供的玻璃器皿均洁净干燥，无需洗涤。</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1</w:t>
      </w:r>
      <w:r w:rsidRPr="00A528D6">
        <w:rPr>
          <w:rFonts w:ascii="Times New Roman" w:hAnsi="宋体"/>
          <w:kern w:val="0"/>
          <w:sz w:val="24"/>
          <w:szCs w:val="24"/>
        </w:rPr>
        <w:t xml:space="preserve"> </w:t>
      </w:r>
      <w:r w:rsidRPr="00A528D6">
        <w:rPr>
          <w:rFonts w:ascii="Times New Roman" w:hAnsi="宋体" w:hint="eastAsia"/>
          <w:kern w:val="0"/>
          <w:sz w:val="24"/>
          <w:szCs w:val="24"/>
        </w:rPr>
        <w:t>试样准备</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每个选手</w:t>
      </w:r>
      <w:r w:rsidR="00E6399C" w:rsidRPr="00A528D6">
        <w:rPr>
          <w:rFonts w:ascii="Times New Roman" w:hAnsi="宋体" w:hint="eastAsia"/>
          <w:kern w:val="0"/>
          <w:sz w:val="24"/>
          <w:szCs w:val="24"/>
        </w:rPr>
        <w:t>平行</w:t>
      </w:r>
      <w:r w:rsidR="001B3D62" w:rsidRPr="00A528D6">
        <w:rPr>
          <w:rFonts w:ascii="Times New Roman" w:hAnsi="宋体" w:hint="eastAsia"/>
          <w:kern w:val="0"/>
          <w:sz w:val="24"/>
          <w:szCs w:val="24"/>
        </w:rPr>
        <w:t>做</w:t>
      </w:r>
      <w:r w:rsidRPr="00A528D6">
        <w:rPr>
          <w:rFonts w:ascii="Times New Roman" w:hAnsi="宋体" w:hint="eastAsia"/>
          <w:kern w:val="0"/>
          <w:sz w:val="24"/>
          <w:szCs w:val="24"/>
        </w:rPr>
        <w:t>2</w:t>
      </w:r>
      <w:r w:rsidRPr="00A528D6">
        <w:rPr>
          <w:rFonts w:ascii="Times New Roman" w:hAnsi="宋体" w:hint="eastAsia"/>
          <w:kern w:val="0"/>
          <w:sz w:val="24"/>
          <w:szCs w:val="24"/>
        </w:rPr>
        <w:t>份消解液和</w:t>
      </w:r>
      <w:r w:rsidRPr="00A528D6">
        <w:rPr>
          <w:rFonts w:ascii="Times New Roman" w:hAnsi="宋体" w:hint="eastAsia"/>
          <w:kern w:val="0"/>
          <w:sz w:val="24"/>
          <w:szCs w:val="24"/>
        </w:rPr>
        <w:t>1</w:t>
      </w:r>
      <w:r w:rsidRPr="00A528D6">
        <w:rPr>
          <w:rFonts w:ascii="Times New Roman" w:hAnsi="宋体" w:hint="eastAsia"/>
          <w:kern w:val="0"/>
          <w:sz w:val="24"/>
          <w:szCs w:val="24"/>
        </w:rPr>
        <w:t>份试剂空白液</w:t>
      </w:r>
      <w:r w:rsidRPr="00A528D6">
        <w:rPr>
          <w:rFonts w:ascii="Times New Roman" w:hAnsi="宋体"/>
          <w:kern w:val="0"/>
          <w:sz w:val="24"/>
          <w:szCs w:val="24"/>
        </w:rPr>
        <w:t>。</w:t>
      </w:r>
      <w:r w:rsidRPr="00A528D6">
        <w:rPr>
          <w:rFonts w:ascii="Times New Roman" w:hAnsi="宋体" w:hint="eastAsia"/>
          <w:kern w:val="0"/>
          <w:sz w:val="24"/>
          <w:szCs w:val="24"/>
        </w:rPr>
        <w:t>消解液浓度在</w:t>
      </w:r>
      <w:r w:rsidRPr="00A528D6">
        <w:rPr>
          <w:rFonts w:ascii="Times New Roman" w:hAnsi="宋体" w:hint="eastAsia"/>
          <w:kern w:val="0"/>
          <w:sz w:val="24"/>
          <w:szCs w:val="24"/>
        </w:rPr>
        <w:t>1</w:t>
      </w:r>
      <w:r w:rsidRPr="00A528D6">
        <w:rPr>
          <w:rFonts w:ascii="Times New Roman" w:hAnsi="宋体" w:hint="eastAsia"/>
          <w:kern w:val="0"/>
          <w:sz w:val="24"/>
          <w:szCs w:val="24"/>
        </w:rPr>
        <w:t>～</w:t>
      </w:r>
      <w:r w:rsidRPr="00A528D6">
        <w:rPr>
          <w:rFonts w:ascii="Times New Roman" w:hAnsi="宋体" w:hint="eastAsia"/>
          <w:kern w:val="0"/>
          <w:sz w:val="24"/>
          <w:szCs w:val="24"/>
        </w:rPr>
        <w:t>3</w:t>
      </w:r>
      <w:r w:rsidRPr="00A528D6">
        <w:rPr>
          <w:rFonts w:ascii="Times New Roman" w:hAnsi="宋体" w:hint="eastAsia"/>
          <w:kern w:val="0"/>
          <w:sz w:val="24"/>
          <w:szCs w:val="24"/>
        </w:rPr>
        <w:t>µ</w:t>
      </w:r>
      <w:r w:rsidRPr="00A528D6">
        <w:rPr>
          <w:rFonts w:ascii="Times New Roman" w:hAnsi="宋体" w:hint="eastAsia"/>
          <w:kern w:val="0"/>
          <w:sz w:val="24"/>
          <w:szCs w:val="24"/>
        </w:rPr>
        <w:t>g/mL</w:t>
      </w:r>
      <w:r w:rsidRPr="00A528D6">
        <w:rPr>
          <w:rFonts w:ascii="Times New Roman" w:hAnsi="宋体" w:hint="eastAsia"/>
          <w:kern w:val="0"/>
          <w:sz w:val="24"/>
          <w:szCs w:val="24"/>
        </w:rPr>
        <w:t>之间。</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2</w:t>
      </w:r>
      <w:r w:rsidRPr="00A528D6">
        <w:rPr>
          <w:rFonts w:ascii="Times New Roman" w:hAnsi="宋体"/>
          <w:kern w:val="0"/>
          <w:sz w:val="24"/>
          <w:szCs w:val="24"/>
        </w:rPr>
        <w:t xml:space="preserve"> </w:t>
      </w:r>
      <w:r w:rsidRPr="00A528D6">
        <w:rPr>
          <w:rFonts w:ascii="Times New Roman" w:hAnsi="宋体" w:hint="eastAsia"/>
          <w:kern w:val="0"/>
          <w:sz w:val="24"/>
          <w:szCs w:val="24"/>
        </w:rPr>
        <w:t>萃取分离</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分别吸</w:t>
      </w:r>
      <w:r w:rsidRPr="00A528D6">
        <w:rPr>
          <w:rFonts w:ascii="Times New Roman" w:hAnsi="宋体"/>
          <w:kern w:val="0"/>
          <w:sz w:val="24"/>
          <w:szCs w:val="24"/>
        </w:rPr>
        <w:t>取</w:t>
      </w:r>
      <w:r w:rsidRPr="00A528D6">
        <w:rPr>
          <w:rFonts w:ascii="Times New Roman" w:hAnsi="宋体" w:hint="eastAsia"/>
          <w:kern w:val="0"/>
          <w:sz w:val="24"/>
          <w:szCs w:val="24"/>
        </w:rPr>
        <w:t>样品消解液</w:t>
      </w:r>
      <w:r w:rsidR="00305B82" w:rsidRPr="00A528D6">
        <w:rPr>
          <w:rFonts w:ascii="Times New Roman" w:hAnsi="宋体" w:hint="eastAsia"/>
          <w:kern w:val="0"/>
          <w:sz w:val="24"/>
          <w:szCs w:val="24"/>
        </w:rPr>
        <w:t>两份各</w:t>
      </w:r>
      <w:r w:rsidRPr="00A528D6">
        <w:rPr>
          <w:rFonts w:ascii="Times New Roman" w:hAnsi="宋体" w:hint="eastAsia"/>
          <w:kern w:val="0"/>
          <w:sz w:val="24"/>
          <w:szCs w:val="24"/>
        </w:rPr>
        <w:t>25.0mL</w:t>
      </w:r>
      <w:r w:rsidRPr="00A528D6">
        <w:rPr>
          <w:rFonts w:ascii="Times New Roman" w:hAnsi="宋体" w:hint="eastAsia"/>
          <w:kern w:val="0"/>
          <w:sz w:val="24"/>
          <w:szCs w:val="24"/>
        </w:rPr>
        <w:t>及试剂空白液</w:t>
      </w:r>
      <w:r w:rsidRPr="00A528D6">
        <w:rPr>
          <w:rFonts w:ascii="Times New Roman" w:hAnsi="宋体" w:hint="eastAsia"/>
          <w:kern w:val="0"/>
          <w:sz w:val="24"/>
          <w:szCs w:val="24"/>
        </w:rPr>
        <w:t>25.0mL</w:t>
      </w:r>
      <w:r w:rsidRPr="00A528D6">
        <w:rPr>
          <w:rFonts w:ascii="Times New Roman" w:hAnsi="宋体" w:hint="eastAsia"/>
          <w:kern w:val="0"/>
          <w:sz w:val="24"/>
          <w:szCs w:val="24"/>
        </w:rPr>
        <w:t>，置于</w:t>
      </w:r>
      <w:r w:rsidRPr="00A528D6">
        <w:rPr>
          <w:rFonts w:ascii="Times New Roman" w:hAnsi="宋体" w:hint="eastAsia"/>
          <w:kern w:val="0"/>
          <w:sz w:val="24"/>
          <w:szCs w:val="24"/>
        </w:rPr>
        <w:t>125mL</w:t>
      </w:r>
      <w:r w:rsidRPr="00A528D6">
        <w:rPr>
          <w:rFonts w:ascii="Times New Roman" w:hAnsi="宋体" w:hint="eastAsia"/>
          <w:kern w:val="0"/>
          <w:sz w:val="24"/>
          <w:szCs w:val="24"/>
        </w:rPr>
        <w:t>分液漏斗中，补加水至</w:t>
      </w:r>
      <w:r w:rsidRPr="00A528D6">
        <w:rPr>
          <w:rFonts w:ascii="Times New Roman" w:hAnsi="宋体" w:hint="eastAsia"/>
          <w:kern w:val="0"/>
          <w:sz w:val="24"/>
          <w:szCs w:val="24"/>
        </w:rPr>
        <w:t>60mL</w:t>
      </w:r>
      <w:r w:rsidRPr="00A528D6">
        <w:rPr>
          <w:rFonts w:ascii="Times New Roman" w:hAnsi="宋体" w:hint="eastAsia"/>
          <w:kern w:val="0"/>
          <w:sz w:val="24"/>
          <w:szCs w:val="24"/>
        </w:rPr>
        <w:t>。加</w:t>
      </w:r>
      <w:r w:rsidRPr="00A528D6">
        <w:rPr>
          <w:rFonts w:ascii="Times New Roman" w:hAnsi="宋体" w:hint="eastAsia"/>
          <w:kern w:val="0"/>
          <w:sz w:val="24"/>
          <w:szCs w:val="24"/>
        </w:rPr>
        <w:t>2mL</w:t>
      </w:r>
      <w:r w:rsidRPr="00A528D6">
        <w:rPr>
          <w:rFonts w:ascii="Times New Roman" w:hAnsi="宋体" w:hint="eastAsia"/>
          <w:kern w:val="0"/>
          <w:sz w:val="24"/>
          <w:szCs w:val="24"/>
        </w:rPr>
        <w:t>柠檬酸铵溶液，</w:t>
      </w:r>
      <w:r w:rsidRPr="00A528D6">
        <w:rPr>
          <w:rFonts w:ascii="Times New Roman" w:hAnsi="宋体" w:hint="eastAsia"/>
          <w:kern w:val="0"/>
          <w:sz w:val="24"/>
          <w:szCs w:val="24"/>
        </w:rPr>
        <w:t>3</w:t>
      </w:r>
      <w:r w:rsidRPr="00A528D6">
        <w:rPr>
          <w:rFonts w:ascii="Times New Roman" w:hAnsi="宋体" w:hint="eastAsia"/>
          <w:kern w:val="0"/>
          <w:sz w:val="24"/>
          <w:szCs w:val="24"/>
        </w:rPr>
        <w:t>～</w:t>
      </w:r>
      <w:r w:rsidRPr="00A528D6">
        <w:rPr>
          <w:rFonts w:ascii="Times New Roman" w:hAnsi="宋体" w:hint="eastAsia"/>
          <w:kern w:val="0"/>
          <w:sz w:val="24"/>
          <w:szCs w:val="24"/>
        </w:rPr>
        <w:t>5</w:t>
      </w:r>
      <w:r w:rsidRPr="00A528D6">
        <w:rPr>
          <w:rFonts w:ascii="Times New Roman" w:hAnsi="宋体" w:hint="eastAsia"/>
          <w:kern w:val="0"/>
          <w:sz w:val="24"/>
          <w:szCs w:val="24"/>
        </w:rPr>
        <w:t>滴溴百里酚蓝水溶液，用氨水调</w:t>
      </w:r>
      <w:r w:rsidRPr="00A528D6">
        <w:rPr>
          <w:rFonts w:ascii="Times New Roman" w:hAnsi="宋体" w:hint="eastAsia"/>
          <w:kern w:val="0"/>
          <w:sz w:val="24"/>
          <w:szCs w:val="24"/>
        </w:rPr>
        <w:t>pH</w:t>
      </w:r>
      <w:r w:rsidRPr="00A528D6">
        <w:rPr>
          <w:rFonts w:ascii="Times New Roman" w:hAnsi="宋体" w:hint="eastAsia"/>
          <w:kern w:val="0"/>
          <w:sz w:val="24"/>
          <w:szCs w:val="24"/>
        </w:rPr>
        <w:t>至溶液由黄变蓝，加硫酸铵溶液</w:t>
      </w:r>
      <w:r w:rsidRPr="00A528D6">
        <w:rPr>
          <w:rFonts w:ascii="Times New Roman" w:hAnsi="宋体" w:hint="eastAsia"/>
          <w:kern w:val="0"/>
          <w:sz w:val="24"/>
          <w:szCs w:val="24"/>
        </w:rPr>
        <w:t>10.0mL</w:t>
      </w:r>
      <w:r w:rsidRPr="00A528D6">
        <w:rPr>
          <w:rFonts w:ascii="Times New Roman" w:hAnsi="宋体" w:hint="eastAsia"/>
          <w:kern w:val="0"/>
          <w:sz w:val="24"/>
          <w:szCs w:val="24"/>
        </w:rPr>
        <w:t>，</w:t>
      </w:r>
      <w:r w:rsidRPr="00A528D6">
        <w:rPr>
          <w:rFonts w:ascii="Times New Roman" w:hAnsi="宋体" w:hint="eastAsia"/>
          <w:kern w:val="0"/>
          <w:sz w:val="24"/>
          <w:szCs w:val="24"/>
        </w:rPr>
        <w:t>DDTC</w:t>
      </w:r>
      <w:r w:rsidRPr="00A528D6">
        <w:rPr>
          <w:rFonts w:ascii="Times New Roman" w:hAnsi="宋体" w:hint="eastAsia"/>
          <w:kern w:val="0"/>
          <w:sz w:val="24"/>
          <w:szCs w:val="24"/>
        </w:rPr>
        <w:t>溶液</w:t>
      </w:r>
      <w:r w:rsidRPr="00A528D6">
        <w:rPr>
          <w:rFonts w:ascii="Times New Roman" w:hAnsi="宋体" w:hint="eastAsia"/>
          <w:kern w:val="0"/>
          <w:sz w:val="24"/>
          <w:szCs w:val="24"/>
        </w:rPr>
        <w:t>10.0mL</w:t>
      </w:r>
      <w:r w:rsidRPr="00A528D6">
        <w:rPr>
          <w:rFonts w:ascii="Times New Roman" w:hAnsi="宋体" w:hint="eastAsia"/>
          <w:kern w:val="0"/>
          <w:sz w:val="24"/>
          <w:szCs w:val="24"/>
        </w:rPr>
        <w:t>，摇匀。放置</w:t>
      </w:r>
      <w:r w:rsidRPr="00A528D6">
        <w:rPr>
          <w:rFonts w:ascii="Times New Roman" w:hAnsi="宋体" w:hint="eastAsia"/>
          <w:kern w:val="0"/>
          <w:sz w:val="24"/>
          <w:szCs w:val="24"/>
        </w:rPr>
        <w:t>5min</w:t>
      </w:r>
      <w:r w:rsidRPr="00A528D6">
        <w:rPr>
          <w:rFonts w:ascii="Times New Roman" w:hAnsi="宋体" w:hint="eastAsia"/>
          <w:kern w:val="0"/>
          <w:sz w:val="24"/>
          <w:szCs w:val="24"/>
        </w:rPr>
        <w:t>左右，加入</w:t>
      </w:r>
      <w:r w:rsidRPr="00A528D6">
        <w:rPr>
          <w:rFonts w:ascii="Times New Roman" w:hAnsi="宋体" w:hint="eastAsia"/>
          <w:kern w:val="0"/>
          <w:sz w:val="24"/>
          <w:szCs w:val="24"/>
        </w:rPr>
        <w:t>10.0mL MIBK</w:t>
      </w:r>
      <w:r w:rsidRPr="00A528D6">
        <w:rPr>
          <w:rFonts w:ascii="Times New Roman" w:hAnsi="宋体" w:hint="eastAsia"/>
          <w:kern w:val="0"/>
          <w:sz w:val="24"/>
          <w:szCs w:val="24"/>
        </w:rPr>
        <w:t>，剧烈震摇提取</w:t>
      </w:r>
      <w:r w:rsidRPr="00A528D6">
        <w:rPr>
          <w:rFonts w:ascii="Times New Roman" w:hAnsi="宋体" w:hint="eastAsia"/>
          <w:kern w:val="0"/>
          <w:sz w:val="24"/>
          <w:szCs w:val="24"/>
        </w:rPr>
        <w:t>1min</w:t>
      </w:r>
      <w:r w:rsidRPr="00A528D6">
        <w:rPr>
          <w:rFonts w:ascii="Times New Roman" w:hAnsi="宋体" w:hint="eastAsia"/>
          <w:kern w:val="0"/>
          <w:sz w:val="24"/>
          <w:szCs w:val="24"/>
        </w:rPr>
        <w:t>，静置分层后，弃去水层，将</w:t>
      </w:r>
      <w:r w:rsidRPr="00A528D6">
        <w:rPr>
          <w:rFonts w:ascii="Times New Roman" w:hAnsi="宋体" w:hint="eastAsia"/>
          <w:kern w:val="0"/>
          <w:sz w:val="24"/>
          <w:szCs w:val="24"/>
        </w:rPr>
        <w:t>MIBK</w:t>
      </w:r>
      <w:r w:rsidRPr="00A528D6">
        <w:rPr>
          <w:rFonts w:ascii="Times New Roman" w:hAnsi="宋体" w:hint="eastAsia"/>
          <w:kern w:val="0"/>
          <w:sz w:val="24"/>
          <w:szCs w:val="24"/>
        </w:rPr>
        <w:t>层放入</w:t>
      </w:r>
      <w:r w:rsidRPr="00A528D6">
        <w:rPr>
          <w:rFonts w:ascii="Times New Roman" w:hAnsi="宋体" w:hint="eastAsia"/>
          <w:kern w:val="0"/>
          <w:sz w:val="24"/>
          <w:szCs w:val="24"/>
        </w:rPr>
        <w:t>10mL</w:t>
      </w:r>
      <w:r w:rsidRPr="00A528D6">
        <w:rPr>
          <w:rFonts w:ascii="Times New Roman" w:hAnsi="宋体" w:hint="eastAsia"/>
          <w:kern w:val="0"/>
          <w:sz w:val="24"/>
          <w:szCs w:val="24"/>
        </w:rPr>
        <w:t>带塞刻度管中，备测。</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将</w:t>
      </w:r>
      <w:r w:rsidR="00164805" w:rsidRPr="00A528D6">
        <w:rPr>
          <w:rFonts w:ascii="Times New Roman" w:hAnsi="宋体" w:hint="eastAsia"/>
          <w:kern w:val="0"/>
          <w:sz w:val="24"/>
          <w:szCs w:val="24"/>
        </w:rPr>
        <w:t>现场</w:t>
      </w:r>
      <w:r w:rsidRPr="00A528D6">
        <w:rPr>
          <w:rFonts w:ascii="Times New Roman" w:hAnsi="宋体" w:hint="eastAsia"/>
          <w:kern w:val="0"/>
          <w:sz w:val="24"/>
          <w:szCs w:val="24"/>
        </w:rPr>
        <w:t>铅标准储备液稀释成</w:t>
      </w:r>
      <w:r w:rsidRPr="00A528D6">
        <w:rPr>
          <w:rFonts w:ascii="Times New Roman" w:hAnsi="宋体" w:hint="eastAsia"/>
          <w:kern w:val="0"/>
          <w:sz w:val="24"/>
          <w:szCs w:val="24"/>
        </w:rPr>
        <w:t>10</w:t>
      </w:r>
      <w:r w:rsidRPr="00A528D6">
        <w:rPr>
          <w:rFonts w:ascii="Times New Roman" w:hAnsi="宋体" w:hint="eastAsia"/>
          <w:kern w:val="0"/>
          <w:sz w:val="24"/>
          <w:szCs w:val="24"/>
        </w:rPr>
        <w:t>µ</w:t>
      </w:r>
      <w:r w:rsidRPr="00A528D6">
        <w:rPr>
          <w:rFonts w:ascii="Times New Roman" w:hAnsi="宋体" w:hint="eastAsia"/>
          <w:kern w:val="0"/>
          <w:sz w:val="24"/>
          <w:szCs w:val="24"/>
        </w:rPr>
        <w:t>g/mL</w:t>
      </w:r>
      <w:r w:rsidRPr="00A528D6">
        <w:rPr>
          <w:rFonts w:ascii="Times New Roman" w:hAnsi="宋体" w:hint="eastAsia"/>
          <w:kern w:val="0"/>
          <w:sz w:val="24"/>
          <w:szCs w:val="24"/>
        </w:rPr>
        <w:t>铅标准使用液。根据消解液的浓度（</w:t>
      </w:r>
      <w:r w:rsidRPr="00A528D6">
        <w:rPr>
          <w:rFonts w:ascii="Times New Roman" w:hAnsi="宋体" w:hint="eastAsia"/>
          <w:kern w:val="0"/>
          <w:sz w:val="24"/>
          <w:szCs w:val="24"/>
        </w:rPr>
        <w:t>1</w:t>
      </w:r>
      <w:r w:rsidRPr="00A528D6">
        <w:rPr>
          <w:rFonts w:ascii="Times New Roman" w:hAnsi="宋体" w:hint="eastAsia"/>
          <w:kern w:val="0"/>
          <w:sz w:val="24"/>
          <w:szCs w:val="24"/>
        </w:rPr>
        <w:t>～</w:t>
      </w:r>
      <w:r w:rsidRPr="00A528D6">
        <w:rPr>
          <w:rFonts w:ascii="Times New Roman" w:hAnsi="宋体" w:hint="eastAsia"/>
          <w:kern w:val="0"/>
          <w:sz w:val="24"/>
          <w:szCs w:val="24"/>
        </w:rPr>
        <w:t>3</w:t>
      </w:r>
      <w:r w:rsidRPr="00A528D6">
        <w:rPr>
          <w:rFonts w:ascii="Times New Roman" w:hAnsi="宋体" w:hint="eastAsia"/>
          <w:kern w:val="0"/>
          <w:sz w:val="24"/>
          <w:szCs w:val="24"/>
        </w:rPr>
        <w:t>µ</w:t>
      </w:r>
      <w:r w:rsidRPr="00A528D6">
        <w:rPr>
          <w:rFonts w:ascii="Times New Roman" w:hAnsi="宋体" w:hint="eastAsia"/>
          <w:kern w:val="0"/>
          <w:sz w:val="24"/>
          <w:szCs w:val="24"/>
        </w:rPr>
        <w:t>g/mL</w:t>
      </w:r>
      <w:r w:rsidRPr="00A528D6">
        <w:rPr>
          <w:rFonts w:ascii="Times New Roman" w:hAnsi="宋体" w:hint="eastAsia"/>
          <w:kern w:val="0"/>
          <w:sz w:val="24"/>
          <w:szCs w:val="24"/>
        </w:rPr>
        <w:t>），选择恰当的工作曲线</w:t>
      </w:r>
      <w:r w:rsidR="004C223F" w:rsidRPr="00A528D6">
        <w:rPr>
          <w:rFonts w:ascii="Times New Roman" w:hAnsi="宋体" w:hint="eastAsia"/>
          <w:kern w:val="0"/>
          <w:sz w:val="24"/>
          <w:szCs w:val="24"/>
        </w:rPr>
        <w:t>（要求做六个点）</w:t>
      </w:r>
      <w:r w:rsidRPr="00A528D6">
        <w:rPr>
          <w:rFonts w:ascii="Times New Roman" w:hAnsi="宋体" w:hint="eastAsia"/>
          <w:kern w:val="0"/>
          <w:sz w:val="24"/>
          <w:szCs w:val="24"/>
        </w:rPr>
        <w:t>，分别吸取铅标准使用液相应体积于</w:t>
      </w:r>
      <w:r w:rsidRPr="00A528D6">
        <w:rPr>
          <w:rFonts w:ascii="Times New Roman" w:hAnsi="宋体" w:hint="eastAsia"/>
          <w:kern w:val="0"/>
          <w:sz w:val="24"/>
          <w:szCs w:val="24"/>
        </w:rPr>
        <w:t>125mL</w:t>
      </w:r>
      <w:r w:rsidRPr="00A528D6">
        <w:rPr>
          <w:rFonts w:ascii="Times New Roman" w:hAnsi="宋体" w:hint="eastAsia"/>
          <w:kern w:val="0"/>
          <w:sz w:val="24"/>
          <w:szCs w:val="24"/>
        </w:rPr>
        <w:t>分液漏斗中，与试样相同方法萃取。</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 xml:space="preserve">3 </w:t>
      </w:r>
      <w:r w:rsidRPr="00A528D6">
        <w:rPr>
          <w:rFonts w:ascii="Times New Roman" w:hAnsi="宋体" w:hint="eastAsia"/>
          <w:kern w:val="0"/>
          <w:sz w:val="24"/>
          <w:szCs w:val="24"/>
        </w:rPr>
        <w:t>测定</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在助理工作人员协助下，参赛人员把竞赛样品</w:t>
      </w:r>
      <w:r w:rsidR="004D5306" w:rsidRPr="00A528D6">
        <w:rPr>
          <w:rFonts w:ascii="Times New Roman" w:hAnsi="宋体" w:hint="eastAsia"/>
          <w:kern w:val="0"/>
          <w:sz w:val="24"/>
          <w:szCs w:val="24"/>
        </w:rPr>
        <w:t>九个</w:t>
      </w:r>
      <w:r w:rsidR="00C26D5F" w:rsidRPr="00A528D6">
        <w:rPr>
          <w:rFonts w:ascii="Times New Roman" w:hAnsi="宋体" w:hint="eastAsia"/>
          <w:kern w:val="0"/>
          <w:sz w:val="24"/>
          <w:szCs w:val="24"/>
        </w:rPr>
        <w:t>萃取液</w:t>
      </w:r>
      <w:r w:rsidRPr="00A528D6">
        <w:rPr>
          <w:rFonts w:ascii="Times New Roman" w:hAnsi="宋体" w:hint="eastAsia"/>
          <w:kern w:val="0"/>
          <w:sz w:val="24"/>
          <w:szCs w:val="24"/>
        </w:rPr>
        <w:t>连同记录纸一起送至第三方专业人员处进行</w:t>
      </w:r>
      <w:r w:rsidR="00CA297B" w:rsidRPr="00A528D6">
        <w:rPr>
          <w:rFonts w:ascii="Times New Roman" w:hAnsi="宋体" w:hint="eastAsia"/>
          <w:kern w:val="0"/>
          <w:sz w:val="24"/>
          <w:szCs w:val="24"/>
        </w:rPr>
        <w:t>上机</w:t>
      </w:r>
      <w:r w:rsidRPr="00A528D6">
        <w:rPr>
          <w:rFonts w:ascii="Times New Roman" w:hAnsi="宋体" w:hint="eastAsia"/>
          <w:kern w:val="0"/>
          <w:sz w:val="24"/>
          <w:szCs w:val="24"/>
        </w:rPr>
        <w:t>检测。</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 xml:space="preserve">4 </w:t>
      </w:r>
      <w:r w:rsidRPr="00A528D6">
        <w:rPr>
          <w:rFonts w:ascii="Times New Roman" w:hAnsi="宋体" w:hint="eastAsia"/>
          <w:kern w:val="0"/>
          <w:sz w:val="24"/>
          <w:szCs w:val="24"/>
        </w:rPr>
        <w:t>分析</w:t>
      </w:r>
    </w:p>
    <w:p w:rsidR="00063FAF" w:rsidRPr="00215FFC"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定量分析时，回收率以二份平行加标样中待测成分的绝对质量来计算，</w:t>
      </w:r>
      <w:r w:rsidRPr="00A528D6">
        <w:rPr>
          <w:rFonts w:ascii="Times New Roman" w:hAnsi="宋体" w:hint="eastAsia"/>
          <w:kern w:val="0"/>
          <w:sz w:val="24"/>
          <w:szCs w:val="24"/>
        </w:rPr>
        <w:t>RSD</w:t>
      </w:r>
      <w:r w:rsidRPr="00A528D6">
        <w:rPr>
          <w:rFonts w:ascii="Times New Roman" w:hAnsi="宋体" w:hint="eastAsia"/>
          <w:kern w:val="0"/>
          <w:sz w:val="24"/>
          <w:szCs w:val="24"/>
        </w:rPr>
        <w:t>值以二份平行加标样中待测成分的质量分数来计算。</w:t>
      </w:r>
    </w:p>
    <w:p w:rsidR="00976992" w:rsidRPr="00716D21" w:rsidRDefault="00AF5956" w:rsidP="00716D21">
      <w:pPr>
        <w:pStyle w:val="1-"/>
        <w:ind w:firstLine="602"/>
        <w:rPr>
          <w:rFonts w:ascii="Times New Roman" w:eastAsia="宋体" w:hAnsi="宋体"/>
          <w:b/>
        </w:rPr>
      </w:pPr>
      <w:bookmarkStart w:id="10" w:name="_Toc1816803"/>
      <w:r w:rsidRPr="00716D21">
        <w:rPr>
          <w:rFonts w:ascii="Times New Roman" w:eastAsia="宋体" w:hAnsi="宋体" w:hint="eastAsia"/>
          <w:b/>
        </w:rPr>
        <w:lastRenderedPageBreak/>
        <w:t>七</w:t>
      </w:r>
      <w:r w:rsidR="00976992" w:rsidRPr="00716D21">
        <w:rPr>
          <w:rFonts w:ascii="Times New Roman" w:eastAsia="宋体" w:hAnsi="宋体"/>
          <w:b/>
        </w:rPr>
        <w:t>、竞赛流程</w:t>
      </w:r>
      <w:bookmarkEnd w:id="10"/>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 xml:space="preserve">.1 </w:t>
      </w:r>
      <w:r w:rsidRPr="00215FFC">
        <w:rPr>
          <w:rFonts w:ascii="Times New Roman" w:hAnsi="宋体"/>
          <w:kern w:val="0"/>
          <w:sz w:val="24"/>
          <w:szCs w:val="24"/>
        </w:rPr>
        <w:t>选手报名：</w:t>
      </w:r>
    </w:p>
    <w:p w:rsidR="00235142"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报名</w:t>
      </w:r>
      <w:r w:rsidRPr="00215FFC">
        <w:rPr>
          <w:rFonts w:ascii="Times New Roman" w:hAnsi="宋体"/>
          <w:kern w:val="0"/>
          <w:sz w:val="24"/>
          <w:szCs w:val="24"/>
        </w:rPr>
        <w:t>时间：</w:t>
      </w:r>
      <w:r w:rsidRPr="00215FFC">
        <w:rPr>
          <w:rFonts w:ascii="Times New Roman" w:hAnsi="宋体"/>
          <w:kern w:val="0"/>
          <w:sz w:val="24"/>
          <w:szCs w:val="24"/>
        </w:rPr>
        <w:t>201</w:t>
      </w:r>
      <w:r w:rsidR="00E33ADA">
        <w:rPr>
          <w:rFonts w:ascii="Times New Roman" w:hAnsi="宋体" w:hint="eastAsia"/>
          <w:kern w:val="0"/>
          <w:sz w:val="24"/>
          <w:szCs w:val="24"/>
        </w:rPr>
        <w:t>9</w:t>
      </w:r>
      <w:r w:rsidRPr="00215FFC">
        <w:rPr>
          <w:rFonts w:ascii="Times New Roman" w:hAnsi="宋体"/>
          <w:kern w:val="0"/>
          <w:sz w:val="24"/>
          <w:szCs w:val="24"/>
        </w:rPr>
        <w:t>年</w:t>
      </w:r>
      <w:r w:rsidRPr="00215FFC">
        <w:rPr>
          <w:rFonts w:ascii="Times New Roman" w:hAnsi="宋体" w:hint="eastAsia"/>
          <w:kern w:val="0"/>
          <w:sz w:val="24"/>
          <w:szCs w:val="24"/>
        </w:rPr>
        <w:t>3</w:t>
      </w:r>
      <w:r w:rsidRPr="00215FFC">
        <w:rPr>
          <w:rFonts w:ascii="Times New Roman" w:hAnsi="宋体"/>
          <w:kern w:val="0"/>
          <w:sz w:val="24"/>
          <w:szCs w:val="24"/>
        </w:rPr>
        <w:t>月</w:t>
      </w:r>
      <w:r w:rsidR="00E33ADA">
        <w:rPr>
          <w:rFonts w:ascii="Times New Roman" w:hAnsi="宋体" w:hint="eastAsia"/>
          <w:kern w:val="0"/>
          <w:sz w:val="24"/>
          <w:szCs w:val="24"/>
        </w:rPr>
        <w:t>1</w:t>
      </w:r>
      <w:r w:rsidRPr="00215FFC">
        <w:rPr>
          <w:rFonts w:ascii="Times New Roman" w:hAnsi="宋体" w:hint="eastAsia"/>
          <w:kern w:val="0"/>
          <w:sz w:val="24"/>
          <w:szCs w:val="24"/>
        </w:rPr>
        <w:t>日—</w:t>
      </w:r>
      <w:r w:rsidR="00E33ADA">
        <w:rPr>
          <w:rFonts w:ascii="Times New Roman" w:hAnsi="宋体" w:hint="eastAsia"/>
          <w:kern w:val="0"/>
          <w:sz w:val="24"/>
          <w:szCs w:val="24"/>
        </w:rPr>
        <w:t>15</w:t>
      </w:r>
      <w:r w:rsidRPr="00215FFC">
        <w:rPr>
          <w:rFonts w:ascii="Times New Roman" w:hAnsi="宋体" w:hint="eastAsia"/>
          <w:kern w:val="0"/>
          <w:sz w:val="24"/>
          <w:szCs w:val="24"/>
        </w:rPr>
        <w:t>日</w:t>
      </w:r>
    </w:p>
    <w:p w:rsidR="00235142"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报名系统：云南省职业院校技能大赛</w:t>
      </w:r>
      <w:r w:rsidR="00AE7982">
        <w:rPr>
          <w:rFonts w:ascii="Times New Roman" w:hAnsi="宋体" w:hint="eastAsia"/>
          <w:kern w:val="0"/>
          <w:sz w:val="24"/>
          <w:szCs w:val="24"/>
        </w:rPr>
        <w:t>官网</w:t>
      </w:r>
      <w:r>
        <w:rPr>
          <w:rFonts w:ascii="Times New Roman" w:hAnsi="宋体" w:hint="eastAsia"/>
          <w:kern w:val="0"/>
          <w:sz w:val="24"/>
          <w:szCs w:val="24"/>
        </w:rPr>
        <w:t>（网址：</w:t>
      </w:r>
      <w:hyperlink r:id="rId8" w:history="1">
        <w:r w:rsidRPr="00A528D6">
          <w:rPr>
            <w:rFonts w:hint="eastAsia"/>
          </w:rPr>
          <w:t>http://eve.clinfo.cn/</w:t>
        </w:r>
      </w:hyperlink>
      <w:r>
        <w:rPr>
          <w:rFonts w:ascii="Times New Roman" w:hAnsi="宋体" w:hint="eastAsia"/>
          <w:kern w:val="0"/>
          <w:sz w:val="24"/>
          <w:szCs w:val="24"/>
        </w:rPr>
        <w:t>）</w:t>
      </w:r>
    </w:p>
    <w:p w:rsidR="00235142"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赛项技术负责</w:t>
      </w:r>
      <w:r w:rsidRPr="00215FFC">
        <w:rPr>
          <w:rFonts w:ascii="Times New Roman" w:hAnsi="宋体" w:hint="eastAsia"/>
          <w:kern w:val="0"/>
          <w:sz w:val="24"/>
          <w:szCs w:val="24"/>
        </w:rPr>
        <w:t>人：张怀辉（电话</w:t>
      </w:r>
      <w:r w:rsidRPr="00215FFC">
        <w:rPr>
          <w:rFonts w:ascii="Times New Roman" w:hAnsi="宋体" w:hint="eastAsia"/>
          <w:kern w:val="0"/>
          <w:sz w:val="24"/>
          <w:szCs w:val="24"/>
        </w:rPr>
        <w:t>13388854337</w:t>
      </w:r>
      <w:r w:rsidRPr="00215FFC">
        <w:rPr>
          <w:rFonts w:ascii="Times New Roman" w:hAnsi="宋体"/>
          <w:kern w:val="0"/>
          <w:sz w:val="24"/>
          <w:szCs w:val="24"/>
        </w:rPr>
        <w:t>）</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赛项交流</w:t>
      </w:r>
      <w:r>
        <w:rPr>
          <w:rFonts w:ascii="Times New Roman" w:hAnsi="宋体" w:hint="eastAsia"/>
          <w:kern w:val="0"/>
          <w:sz w:val="24"/>
          <w:szCs w:val="24"/>
        </w:rPr>
        <w:t>QQ</w:t>
      </w:r>
      <w:r>
        <w:rPr>
          <w:rFonts w:ascii="Times New Roman" w:hAnsi="宋体" w:hint="eastAsia"/>
          <w:kern w:val="0"/>
          <w:sz w:val="24"/>
          <w:szCs w:val="24"/>
        </w:rPr>
        <w:t>群：</w:t>
      </w:r>
      <w:r w:rsidR="00E33ADA" w:rsidRPr="00E33ADA">
        <w:rPr>
          <w:rFonts w:ascii="Times New Roman" w:hAnsi="宋体" w:hint="eastAsia"/>
          <w:kern w:val="0"/>
          <w:sz w:val="24"/>
          <w:szCs w:val="24"/>
        </w:rPr>
        <w:t>云南省农检技能大赛群</w:t>
      </w:r>
      <w:r>
        <w:rPr>
          <w:rFonts w:ascii="Times New Roman" w:hAnsi="宋体" w:hint="eastAsia"/>
          <w:kern w:val="0"/>
          <w:sz w:val="24"/>
          <w:szCs w:val="24"/>
        </w:rPr>
        <w:t>（群号：</w:t>
      </w:r>
      <w:r w:rsidR="00E33ADA" w:rsidRPr="00E33ADA">
        <w:rPr>
          <w:rFonts w:ascii="Times New Roman" w:hAnsi="宋体"/>
          <w:kern w:val="0"/>
          <w:sz w:val="24"/>
          <w:szCs w:val="24"/>
        </w:rPr>
        <w:t>679078185</w:t>
      </w:r>
      <w:r>
        <w:rPr>
          <w:rFonts w:ascii="Times New Roman" w:hAnsi="宋体" w:hint="eastAsia"/>
          <w:kern w:val="0"/>
          <w:sz w:val="24"/>
          <w:szCs w:val="24"/>
        </w:rPr>
        <w:t>）</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 xml:space="preserve">.2 </w:t>
      </w:r>
      <w:r w:rsidRPr="00215FFC">
        <w:rPr>
          <w:rFonts w:ascii="Times New Roman" w:hAnsi="宋体" w:hint="eastAsia"/>
          <w:kern w:val="0"/>
          <w:sz w:val="24"/>
          <w:szCs w:val="24"/>
        </w:rPr>
        <w:t>选手报到：</w:t>
      </w:r>
      <w:r w:rsidRPr="00215FFC">
        <w:rPr>
          <w:rFonts w:ascii="Times New Roman" w:hAnsi="宋体" w:hint="eastAsia"/>
          <w:kern w:val="0"/>
          <w:sz w:val="24"/>
          <w:szCs w:val="24"/>
        </w:rPr>
        <w:t>201</w:t>
      </w:r>
      <w:r w:rsidR="006A7069">
        <w:rPr>
          <w:rFonts w:ascii="Times New Roman" w:hAnsi="宋体" w:hint="eastAsia"/>
          <w:kern w:val="0"/>
          <w:sz w:val="24"/>
          <w:szCs w:val="24"/>
        </w:rPr>
        <w:t>9</w:t>
      </w:r>
      <w:r w:rsidRPr="00215FFC">
        <w:rPr>
          <w:rFonts w:ascii="Times New Roman" w:hAnsi="宋体" w:hint="eastAsia"/>
          <w:kern w:val="0"/>
          <w:sz w:val="24"/>
          <w:szCs w:val="24"/>
        </w:rPr>
        <w:t>年</w:t>
      </w:r>
      <w:r w:rsidR="00C25B10">
        <w:rPr>
          <w:rFonts w:ascii="Times New Roman" w:hAnsi="宋体" w:hint="eastAsia"/>
          <w:kern w:val="0"/>
          <w:sz w:val="24"/>
          <w:szCs w:val="24"/>
        </w:rPr>
        <w:t>4</w:t>
      </w:r>
      <w:r w:rsidR="00C25B10">
        <w:rPr>
          <w:rFonts w:ascii="Times New Roman" w:hAnsi="宋体" w:hint="eastAsia"/>
          <w:kern w:val="0"/>
          <w:sz w:val="24"/>
          <w:szCs w:val="24"/>
        </w:rPr>
        <w:t>月</w:t>
      </w:r>
      <w:r w:rsidR="00C25B10">
        <w:rPr>
          <w:rFonts w:ascii="Times New Roman" w:hAnsi="宋体" w:hint="eastAsia"/>
          <w:kern w:val="0"/>
          <w:sz w:val="24"/>
          <w:szCs w:val="24"/>
        </w:rPr>
        <w:t>1</w:t>
      </w:r>
      <w:r w:rsidR="002F4302">
        <w:rPr>
          <w:rFonts w:ascii="Times New Roman" w:hAnsi="宋体" w:hint="eastAsia"/>
          <w:kern w:val="0"/>
          <w:sz w:val="24"/>
          <w:szCs w:val="24"/>
        </w:rPr>
        <w:t>2</w:t>
      </w:r>
      <w:r w:rsidR="00C25B10">
        <w:rPr>
          <w:rFonts w:ascii="Times New Roman" w:hAnsi="宋体" w:hint="eastAsia"/>
          <w:kern w:val="0"/>
          <w:sz w:val="24"/>
          <w:szCs w:val="24"/>
        </w:rPr>
        <w:t>日</w:t>
      </w:r>
      <w:r w:rsidRPr="00215FFC">
        <w:rPr>
          <w:rFonts w:ascii="Times New Roman" w:hAnsi="宋体" w:hint="eastAsia"/>
          <w:kern w:val="0"/>
          <w:sz w:val="24"/>
          <w:szCs w:val="24"/>
        </w:rPr>
        <w:t>9:00</w:t>
      </w:r>
      <w:r w:rsidRPr="00215FFC">
        <w:rPr>
          <w:rFonts w:ascii="Times New Roman" w:hAnsi="宋体" w:hint="eastAsia"/>
          <w:kern w:val="0"/>
          <w:sz w:val="24"/>
          <w:szCs w:val="24"/>
        </w:rPr>
        <w:t>—</w:t>
      </w:r>
      <w:r w:rsidRPr="00215FFC">
        <w:rPr>
          <w:rFonts w:ascii="Times New Roman" w:hAnsi="宋体" w:hint="eastAsia"/>
          <w:kern w:val="0"/>
          <w:sz w:val="24"/>
          <w:szCs w:val="24"/>
        </w:rPr>
        <w:t>15:00</w:t>
      </w:r>
      <w:r>
        <w:rPr>
          <w:rFonts w:ascii="Times New Roman" w:hAnsi="宋体" w:hint="eastAsia"/>
          <w:kern w:val="0"/>
          <w:sz w:val="24"/>
          <w:szCs w:val="24"/>
        </w:rPr>
        <w:t>（报到地点另行通知）</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 xml:space="preserve">.3 </w:t>
      </w:r>
      <w:r w:rsidRPr="00215FFC">
        <w:rPr>
          <w:rFonts w:ascii="Times New Roman" w:hAnsi="宋体"/>
          <w:kern w:val="0"/>
          <w:sz w:val="24"/>
          <w:szCs w:val="24"/>
        </w:rPr>
        <w:t>参观赛场</w:t>
      </w:r>
      <w:r w:rsidRPr="00215FFC">
        <w:rPr>
          <w:rFonts w:ascii="Times New Roman" w:hAnsi="宋体" w:hint="eastAsia"/>
          <w:kern w:val="0"/>
          <w:sz w:val="24"/>
          <w:szCs w:val="24"/>
        </w:rPr>
        <w:t>：</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w:t>
      </w:r>
      <w:r w:rsidR="002F4302">
        <w:rPr>
          <w:rFonts w:ascii="Times New Roman" w:hAnsi="宋体" w:hint="eastAsia"/>
          <w:kern w:val="0"/>
          <w:sz w:val="24"/>
          <w:szCs w:val="24"/>
        </w:rPr>
        <w:t>2</w:t>
      </w:r>
      <w:r w:rsidR="00C25B10">
        <w:rPr>
          <w:rFonts w:ascii="Times New Roman" w:hAnsi="宋体"/>
          <w:kern w:val="0"/>
          <w:sz w:val="24"/>
          <w:szCs w:val="24"/>
        </w:rPr>
        <w:t>日</w:t>
      </w:r>
      <w:r w:rsidRPr="00215FFC">
        <w:rPr>
          <w:rFonts w:ascii="Times New Roman" w:hAnsi="宋体" w:hint="eastAsia"/>
          <w:kern w:val="0"/>
          <w:sz w:val="24"/>
          <w:szCs w:val="24"/>
        </w:rPr>
        <w:t>17:00</w:t>
      </w:r>
      <w:r w:rsidRPr="00215FFC">
        <w:rPr>
          <w:rFonts w:ascii="Times New Roman" w:hAnsi="宋体" w:hint="eastAsia"/>
          <w:kern w:val="0"/>
          <w:sz w:val="24"/>
          <w:szCs w:val="24"/>
        </w:rPr>
        <w:t>—</w:t>
      </w:r>
      <w:r w:rsidRPr="00215FFC">
        <w:rPr>
          <w:rFonts w:ascii="Times New Roman" w:hAnsi="宋体" w:hint="eastAsia"/>
          <w:kern w:val="0"/>
          <w:sz w:val="24"/>
          <w:szCs w:val="24"/>
        </w:rPr>
        <w:t>17:30</w:t>
      </w:r>
    </w:p>
    <w:p w:rsidR="006E1063" w:rsidRPr="006E1063"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.4</w:t>
      </w:r>
      <w:r>
        <w:rPr>
          <w:rFonts w:ascii="Times New Roman" w:hAnsi="宋体" w:hint="eastAsia"/>
          <w:kern w:val="0"/>
          <w:sz w:val="24"/>
          <w:szCs w:val="24"/>
        </w:rPr>
        <w:t xml:space="preserve"> </w:t>
      </w:r>
      <w:r>
        <w:rPr>
          <w:rFonts w:ascii="Times New Roman" w:hAnsi="宋体" w:hint="eastAsia"/>
          <w:kern w:val="0"/>
          <w:sz w:val="24"/>
          <w:szCs w:val="24"/>
        </w:rPr>
        <w:t>赛前说明会</w:t>
      </w:r>
      <w:r w:rsidRPr="00215FFC">
        <w:rPr>
          <w:rFonts w:ascii="Times New Roman" w:hAnsi="宋体" w:hint="eastAsia"/>
          <w:kern w:val="0"/>
          <w:sz w:val="24"/>
          <w:szCs w:val="24"/>
        </w:rPr>
        <w:t>：</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w:t>
      </w:r>
      <w:r w:rsidR="002F4302">
        <w:rPr>
          <w:rFonts w:ascii="Times New Roman" w:hAnsi="宋体" w:hint="eastAsia"/>
          <w:kern w:val="0"/>
          <w:sz w:val="24"/>
          <w:szCs w:val="24"/>
        </w:rPr>
        <w:t>2</w:t>
      </w:r>
      <w:r w:rsidR="00C25B10">
        <w:rPr>
          <w:rFonts w:ascii="Times New Roman" w:hAnsi="宋体"/>
          <w:kern w:val="0"/>
          <w:sz w:val="24"/>
          <w:szCs w:val="24"/>
        </w:rPr>
        <w:t>日</w:t>
      </w:r>
      <w:r w:rsidRPr="00215FFC">
        <w:rPr>
          <w:rFonts w:ascii="Times New Roman" w:hAnsi="宋体" w:hint="eastAsia"/>
          <w:kern w:val="0"/>
          <w:sz w:val="24"/>
          <w:szCs w:val="24"/>
        </w:rPr>
        <w:t>19:00</w:t>
      </w:r>
      <w:r w:rsidRPr="00215FFC">
        <w:rPr>
          <w:rFonts w:ascii="Times New Roman" w:hAnsi="宋体" w:hint="eastAsia"/>
          <w:kern w:val="0"/>
          <w:sz w:val="24"/>
          <w:szCs w:val="24"/>
        </w:rPr>
        <w:t>—</w:t>
      </w:r>
      <w:r w:rsidRPr="00215FFC">
        <w:rPr>
          <w:rFonts w:ascii="Times New Roman" w:hAnsi="宋体" w:hint="eastAsia"/>
          <w:kern w:val="0"/>
          <w:sz w:val="24"/>
          <w:szCs w:val="24"/>
        </w:rPr>
        <w:t>19:30</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.5</w:t>
      </w:r>
      <w:r>
        <w:rPr>
          <w:rFonts w:ascii="Times New Roman" w:hAnsi="宋体" w:hint="eastAsia"/>
          <w:kern w:val="0"/>
          <w:sz w:val="24"/>
          <w:szCs w:val="24"/>
        </w:rPr>
        <w:t xml:space="preserve"> </w:t>
      </w:r>
      <w:r w:rsidRPr="00215FFC">
        <w:rPr>
          <w:rFonts w:ascii="Times New Roman" w:hAnsi="宋体" w:hint="eastAsia"/>
          <w:kern w:val="0"/>
          <w:sz w:val="24"/>
          <w:szCs w:val="24"/>
        </w:rPr>
        <w:t>裁判会议：</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13</w:t>
      </w:r>
      <w:r w:rsidR="00C25B10">
        <w:rPr>
          <w:rFonts w:ascii="Times New Roman" w:hAnsi="宋体"/>
          <w:kern w:val="0"/>
          <w:sz w:val="24"/>
          <w:szCs w:val="24"/>
        </w:rPr>
        <w:t>日</w:t>
      </w:r>
      <w:r w:rsidRPr="00215FFC">
        <w:rPr>
          <w:rFonts w:ascii="Times New Roman" w:hAnsi="宋体" w:hint="eastAsia"/>
          <w:kern w:val="0"/>
          <w:sz w:val="24"/>
          <w:szCs w:val="24"/>
        </w:rPr>
        <w:t>8:30</w:t>
      </w:r>
      <w:r w:rsidRPr="00215FFC">
        <w:rPr>
          <w:rFonts w:ascii="Times New Roman" w:hAnsi="宋体" w:hint="eastAsia"/>
          <w:kern w:val="0"/>
          <w:sz w:val="24"/>
          <w:szCs w:val="24"/>
        </w:rPr>
        <w:t>—</w:t>
      </w:r>
      <w:r w:rsidR="00761E71">
        <w:rPr>
          <w:rFonts w:ascii="Times New Roman" w:hAnsi="宋体" w:hint="eastAsia"/>
          <w:kern w:val="0"/>
          <w:sz w:val="24"/>
          <w:szCs w:val="24"/>
        </w:rPr>
        <w:t>8</w:t>
      </w:r>
      <w:r w:rsidRPr="00215FFC">
        <w:rPr>
          <w:rFonts w:ascii="Times New Roman" w:hAnsi="宋体" w:hint="eastAsia"/>
          <w:kern w:val="0"/>
          <w:sz w:val="24"/>
          <w:szCs w:val="24"/>
        </w:rPr>
        <w:t>:</w:t>
      </w:r>
      <w:r w:rsidR="00761E71">
        <w:rPr>
          <w:rFonts w:ascii="Times New Roman" w:hAnsi="宋体" w:hint="eastAsia"/>
          <w:kern w:val="0"/>
          <w:sz w:val="24"/>
          <w:szCs w:val="24"/>
        </w:rPr>
        <w:t>5</w:t>
      </w:r>
      <w:r w:rsidRPr="00215FFC">
        <w:rPr>
          <w:rFonts w:ascii="Times New Roman" w:hAnsi="宋体" w:hint="eastAsia"/>
          <w:kern w:val="0"/>
          <w:sz w:val="24"/>
          <w:szCs w:val="24"/>
        </w:rPr>
        <w:t>0</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w:t>
      </w:r>
      <w:r>
        <w:rPr>
          <w:rFonts w:ascii="Times New Roman" w:hAnsi="宋体" w:hint="eastAsia"/>
          <w:kern w:val="0"/>
          <w:sz w:val="24"/>
          <w:szCs w:val="24"/>
        </w:rPr>
        <w:t>6</w:t>
      </w:r>
      <w:r w:rsidRPr="00215FFC">
        <w:rPr>
          <w:rFonts w:ascii="Times New Roman" w:hAnsi="宋体" w:hint="eastAsia"/>
          <w:kern w:val="0"/>
          <w:sz w:val="24"/>
          <w:szCs w:val="24"/>
        </w:rPr>
        <w:t xml:space="preserve"> </w:t>
      </w:r>
      <w:r w:rsidRPr="00215FFC">
        <w:rPr>
          <w:rFonts w:ascii="Times New Roman" w:hAnsi="宋体"/>
          <w:kern w:val="0"/>
          <w:sz w:val="24"/>
          <w:szCs w:val="24"/>
        </w:rPr>
        <w:t>开</w:t>
      </w:r>
      <w:r>
        <w:rPr>
          <w:rFonts w:ascii="Times New Roman" w:hAnsi="宋体" w:hint="eastAsia"/>
          <w:kern w:val="0"/>
          <w:sz w:val="24"/>
          <w:szCs w:val="24"/>
        </w:rPr>
        <w:t>赛</w:t>
      </w:r>
      <w:r w:rsidRPr="00215FFC">
        <w:rPr>
          <w:rFonts w:ascii="Times New Roman" w:hAnsi="宋体"/>
          <w:kern w:val="0"/>
          <w:sz w:val="24"/>
          <w:szCs w:val="24"/>
        </w:rPr>
        <w:t>式典礼</w:t>
      </w:r>
    </w:p>
    <w:p w:rsidR="00235142" w:rsidRPr="00215FFC"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时间：</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13</w:t>
      </w:r>
      <w:r w:rsidR="00C25B10">
        <w:rPr>
          <w:rFonts w:ascii="Times New Roman" w:hAnsi="宋体"/>
          <w:kern w:val="0"/>
          <w:sz w:val="24"/>
          <w:szCs w:val="24"/>
        </w:rPr>
        <w:t>日</w:t>
      </w:r>
      <w:r w:rsidRPr="00215FFC">
        <w:rPr>
          <w:rFonts w:ascii="Times New Roman" w:hAnsi="宋体" w:hint="eastAsia"/>
          <w:kern w:val="0"/>
          <w:sz w:val="24"/>
          <w:szCs w:val="24"/>
        </w:rPr>
        <w:t>9:00</w:t>
      </w:r>
      <w:r w:rsidRPr="00215FFC">
        <w:rPr>
          <w:rFonts w:ascii="Times New Roman" w:hAnsi="宋体" w:hint="eastAsia"/>
          <w:kern w:val="0"/>
          <w:sz w:val="24"/>
          <w:szCs w:val="24"/>
        </w:rPr>
        <w:t>—</w:t>
      </w:r>
      <w:r w:rsidRPr="00215FFC">
        <w:rPr>
          <w:rFonts w:ascii="Times New Roman" w:hAnsi="宋体" w:hint="eastAsia"/>
          <w:kern w:val="0"/>
          <w:sz w:val="24"/>
          <w:szCs w:val="24"/>
        </w:rPr>
        <w:t>9:30</w:t>
      </w:r>
    </w:p>
    <w:p w:rsidR="00235142"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地点：小哨校区</w:t>
      </w:r>
      <w:r w:rsidR="00CB61B8">
        <w:rPr>
          <w:rFonts w:ascii="Times New Roman" w:hAnsi="宋体" w:hint="eastAsia"/>
          <w:kern w:val="0"/>
          <w:sz w:val="24"/>
          <w:szCs w:val="24"/>
        </w:rPr>
        <w:t>蚕桑</w:t>
      </w:r>
      <w:r>
        <w:rPr>
          <w:rFonts w:ascii="Times New Roman" w:hAnsi="宋体" w:hint="eastAsia"/>
          <w:kern w:val="0"/>
          <w:sz w:val="24"/>
          <w:szCs w:val="24"/>
        </w:rPr>
        <w:t>礼堂</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w:t>
      </w:r>
      <w:r>
        <w:rPr>
          <w:rFonts w:ascii="Times New Roman" w:hAnsi="宋体" w:hint="eastAsia"/>
          <w:kern w:val="0"/>
          <w:sz w:val="24"/>
          <w:szCs w:val="24"/>
        </w:rPr>
        <w:t>7</w:t>
      </w:r>
      <w:r w:rsidRPr="00215FFC">
        <w:rPr>
          <w:rFonts w:ascii="Times New Roman" w:hAnsi="宋体" w:hint="eastAsia"/>
          <w:kern w:val="0"/>
          <w:sz w:val="24"/>
          <w:szCs w:val="24"/>
        </w:rPr>
        <w:t>选手抽签：</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13</w:t>
      </w:r>
      <w:r w:rsidR="00C25B10">
        <w:rPr>
          <w:rFonts w:ascii="Times New Roman" w:hAnsi="宋体"/>
          <w:kern w:val="0"/>
          <w:sz w:val="24"/>
          <w:szCs w:val="24"/>
        </w:rPr>
        <w:t>日</w:t>
      </w:r>
      <w:r w:rsidRPr="00215FFC">
        <w:rPr>
          <w:rFonts w:ascii="Times New Roman" w:hAnsi="宋体" w:hint="eastAsia"/>
          <w:kern w:val="0"/>
          <w:sz w:val="24"/>
          <w:szCs w:val="24"/>
        </w:rPr>
        <w:t>9:</w:t>
      </w:r>
      <w:r>
        <w:rPr>
          <w:rFonts w:ascii="Times New Roman" w:hAnsi="宋体" w:hint="eastAsia"/>
          <w:kern w:val="0"/>
          <w:sz w:val="24"/>
          <w:szCs w:val="24"/>
        </w:rPr>
        <w:t>3</w:t>
      </w:r>
      <w:r w:rsidRPr="00215FFC">
        <w:rPr>
          <w:rFonts w:ascii="Times New Roman" w:hAnsi="宋体" w:hint="eastAsia"/>
          <w:kern w:val="0"/>
          <w:sz w:val="24"/>
          <w:szCs w:val="24"/>
        </w:rPr>
        <w:t>0</w:t>
      </w:r>
      <w:r w:rsidRPr="00215FFC">
        <w:rPr>
          <w:rFonts w:ascii="Times New Roman" w:hAnsi="宋体" w:hint="eastAsia"/>
          <w:kern w:val="0"/>
          <w:sz w:val="24"/>
          <w:szCs w:val="24"/>
        </w:rPr>
        <w:t>—</w:t>
      </w:r>
      <w:r w:rsidRPr="00215FFC">
        <w:rPr>
          <w:rFonts w:ascii="Times New Roman" w:hAnsi="宋体" w:hint="eastAsia"/>
          <w:kern w:val="0"/>
          <w:sz w:val="24"/>
          <w:szCs w:val="24"/>
        </w:rPr>
        <w:t>9:</w:t>
      </w:r>
      <w:r w:rsidR="007B49F9">
        <w:rPr>
          <w:rFonts w:ascii="Times New Roman" w:hAnsi="宋体" w:hint="eastAsia"/>
          <w:kern w:val="0"/>
          <w:sz w:val="24"/>
          <w:szCs w:val="24"/>
        </w:rPr>
        <w:t>4</w:t>
      </w:r>
      <w:r w:rsidR="00D23329">
        <w:rPr>
          <w:rFonts w:ascii="Times New Roman" w:hAnsi="宋体" w:hint="eastAsia"/>
          <w:kern w:val="0"/>
          <w:sz w:val="24"/>
          <w:szCs w:val="24"/>
        </w:rPr>
        <w:t>0</w:t>
      </w:r>
      <w:r w:rsidRPr="00215FFC">
        <w:rPr>
          <w:rFonts w:ascii="Times New Roman" w:hAnsi="宋体" w:hint="eastAsia"/>
          <w:kern w:val="0"/>
          <w:sz w:val="24"/>
          <w:szCs w:val="24"/>
        </w:rPr>
        <w:t>（先抽批次，赛前抽</w:t>
      </w:r>
      <w:r>
        <w:rPr>
          <w:rFonts w:ascii="Times New Roman" w:hAnsi="宋体" w:hint="eastAsia"/>
          <w:kern w:val="0"/>
          <w:sz w:val="24"/>
          <w:szCs w:val="24"/>
        </w:rPr>
        <w:t>工位</w:t>
      </w:r>
      <w:r w:rsidRPr="00215FFC">
        <w:rPr>
          <w:rFonts w:ascii="Times New Roman" w:hAnsi="宋体" w:hint="eastAsia"/>
          <w:kern w:val="0"/>
          <w:sz w:val="24"/>
          <w:szCs w:val="24"/>
        </w:rPr>
        <w:t>号）</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 xml:space="preserve">.8 </w:t>
      </w:r>
      <w:r>
        <w:rPr>
          <w:rFonts w:ascii="Times New Roman" w:hAnsi="宋体" w:hint="eastAsia"/>
          <w:kern w:val="0"/>
          <w:sz w:val="24"/>
          <w:szCs w:val="24"/>
        </w:rPr>
        <w:t>技能操作</w:t>
      </w:r>
      <w:r w:rsidRPr="00215FFC">
        <w:rPr>
          <w:rFonts w:ascii="Times New Roman" w:hAnsi="宋体" w:hint="eastAsia"/>
          <w:kern w:val="0"/>
          <w:sz w:val="24"/>
          <w:szCs w:val="24"/>
        </w:rPr>
        <w:t>比赛时间</w:t>
      </w:r>
      <w:r>
        <w:rPr>
          <w:rFonts w:ascii="Times New Roman" w:hAnsi="宋体" w:hint="eastAsia"/>
          <w:kern w:val="0"/>
          <w:sz w:val="24"/>
          <w:szCs w:val="24"/>
        </w:rPr>
        <w:t>地点</w:t>
      </w:r>
    </w:p>
    <w:p w:rsidR="00235142" w:rsidRPr="00215FFC"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时间：</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13</w:t>
      </w:r>
      <w:r w:rsidR="00C25B10">
        <w:rPr>
          <w:rFonts w:ascii="Times New Roman" w:hAnsi="宋体"/>
          <w:kern w:val="0"/>
          <w:sz w:val="24"/>
          <w:szCs w:val="24"/>
        </w:rPr>
        <w:t>日</w:t>
      </w:r>
      <w:r>
        <w:rPr>
          <w:rFonts w:ascii="Times New Roman" w:hAnsi="宋体" w:hint="eastAsia"/>
          <w:kern w:val="0"/>
          <w:sz w:val="24"/>
          <w:szCs w:val="24"/>
        </w:rPr>
        <w:t>10:00-12:00</w:t>
      </w:r>
      <w:r>
        <w:rPr>
          <w:rFonts w:ascii="Times New Roman" w:hAnsi="宋体" w:hint="eastAsia"/>
          <w:kern w:val="0"/>
          <w:sz w:val="24"/>
          <w:szCs w:val="24"/>
        </w:rPr>
        <w:t>、</w:t>
      </w:r>
      <w:r>
        <w:rPr>
          <w:rFonts w:ascii="Times New Roman" w:hAnsi="宋体" w:hint="eastAsia"/>
          <w:kern w:val="0"/>
          <w:sz w:val="24"/>
          <w:szCs w:val="24"/>
        </w:rPr>
        <w:t>14:00-16:00</w:t>
      </w:r>
    </w:p>
    <w:p w:rsidR="00235142" w:rsidRPr="00A528D6" w:rsidRDefault="00235142" w:rsidP="00A528D6">
      <w:pPr>
        <w:spacing w:line="560" w:lineRule="exact"/>
        <w:ind w:firstLineChars="200" w:firstLine="480"/>
        <w:rPr>
          <w:rFonts w:ascii="Times New Roman" w:hAnsi="宋体"/>
          <w:kern w:val="0"/>
          <w:sz w:val="24"/>
          <w:szCs w:val="24"/>
        </w:rPr>
      </w:pPr>
      <w:r w:rsidRPr="00A528D6">
        <w:rPr>
          <w:rFonts w:ascii="Times New Roman" w:hAnsi="宋体"/>
          <w:kern w:val="0"/>
          <w:sz w:val="24"/>
          <w:szCs w:val="24"/>
        </w:rPr>
        <w:t>地点：</w:t>
      </w:r>
      <w:r w:rsidR="00B67C26" w:rsidRPr="00A528D6">
        <w:rPr>
          <w:rFonts w:ascii="Times New Roman" w:hAnsi="宋体" w:hint="eastAsia"/>
          <w:kern w:val="0"/>
          <w:sz w:val="24"/>
          <w:szCs w:val="24"/>
        </w:rPr>
        <w:t>农产品质量安全检测应用技术协同创新中心</w:t>
      </w:r>
      <w:r w:rsidR="00FB6486" w:rsidRPr="00A528D6">
        <w:rPr>
          <w:rFonts w:ascii="Times New Roman" w:hAnsi="宋体" w:hint="eastAsia"/>
          <w:kern w:val="0"/>
          <w:sz w:val="24"/>
          <w:szCs w:val="24"/>
        </w:rPr>
        <w:t>（检测中心</w:t>
      </w:r>
      <w:r w:rsidR="0078457F" w:rsidRPr="0078457F">
        <w:rPr>
          <w:rFonts w:ascii="Times New Roman" w:hAnsi="宋体"/>
          <w:kern w:val="0"/>
          <w:sz w:val="24"/>
          <w:szCs w:val="24"/>
        </w:rPr>
        <w:t xml:space="preserve">203 </w:t>
      </w:r>
      <w:r w:rsidR="0078457F" w:rsidRPr="0078457F">
        <w:rPr>
          <w:rFonts w:ascii="Times New Roman" w:hAnsi="宋体"/>
          <w:kern w:val="0"/>
          <w:sz w:val="24"/>
          <w:szCs w:val="24"/>
        </w:rPr>
        <w:t>无机分析室</w:t>
      </w:r>
      <w:r w:rsidR="00FB6486" w:rsidRPr="00A528D6">
        <w:rPr>
          <w:rFonts w:ascii="Times New Roman" w:hAnsi="宋体" w:hint="eastAsia"/>
          <w:kern w:val="0"/>
          <w:sz w:val="24"/>
          <w:szCs w:val="24"/>
        </w:rPr>
        <w:t>）</w:t>
      </w:r>
    </w:p>
    <w:p w:rsidR="00235142"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 xml:space="preserve">7.9 </w:t>
      </w:r>
      <w:r>
        <w:rPr>
          <w:rFonts w:ascii="Times New Roman" w:hAnsi="宋体" w:hint="eastAsia"/>
          <w:kern w:val="0"/>
          <w:sz w:val="24"/>
          <w:szCs w:val="24"/>
        </w:rPr>
        <w:t>数据处理比赛时间地点</w:t>
      </w:r>
    </w:p>
    <w:p w:rsidR="00235142" w:rsidRPr="00215FFC"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时间：</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13</w:t>
      </w:r>
      <w:r w:rsidR="00C25B10">
        <w:rPr>
          <w:rFonts w:ascii="Times New Roman" w:hAnsi="宋体"/>
          <w:kern w:val="0"/>
          <w:sz w:val="24"/>
          <w:szCs w:val="24"/>
        </w:rPr>
        <w:t>日</w:t>
      </w:r>
      <w:r>
        <w:rPr>
          <w:rFonts w:ascii="Times New Roman" w:hAnsi="宋体" w:hint="eastAsia"/>
          <w:kern w:val="0"/>
          <w:sz w:val="24"/>
          <w:szCs w:val="24"/>
        </w:rPr>
        <w:t>16:</w:t>
      </w:r>
      <w:r w:rsidR="001B70D8">
        <w:rPr>
          <w:rFonts w:ascii="Times New Roman" w:hAnsi="宋体" w:hint="eastAsia"/>
          <w:kern w:val="0"/>
          <w:sz w:val="24"/>
          <w:szCs w:val="24"/>
        </w:rPr>
        <w:t>4</w:t>
      </w:r>
      <w:r>
        <w:rPr>
          <w:rFonts w:ascii="Times New Roman" w:hAnsi="宋体" w:hint="eastAsia"/>
          <w:kern w:val="0"/>
          <w:sz w:val="24"/>
          <w:szCs w:val="24"/>
        </w:rPr>
        <w:t>0-17:</w:t>
      </w:r>
      <w:r w:rsidR="001B70D8">
        <w:rPr>
          <w:rFonts w:ascii="Times New Roman" w:hAnsi="宋体" w:hint="eastAsia"/>
          <w:kern w:val="0"/>
          <w:sz w:val="24"/>
          <w:szCs w:val="24"/>
        </w:rPr>
        <w:t>2</w:t>
      </w:r>
      <w:r>
        <w:rPr>
          <w:rFonts w:ascii="Times New Roman" w:hAnsi="宋体" w:hint="eastAsia"/>
          <w:kern w:val="0"/>
          <w:sz w:val="24"/>
          <w:szCs w:val="24"/>
        </w:rPr>
        <w:t>5</w:t>
      </w:r>
    </w:p>
    <w:p w:rsidR="00235142" w:rsidRPr="001619BA"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地点：</w:t>
      </w:r>
      <w:r>
        <w:rPr>
          <w:rFonts w:ascii="Times New Roman" w:hAnsi="宋体" w:hint="eastAsia"/>
          <w:kern w:val="0"/>
          <w:sz w:val="24"/>
          <w:szCs w:val="24"/>
        </w:rPr>
        <w:t>另行通知</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w:t>
      </w:r>
      <w:r>
        <w:rPr>
          <w:rFonts w:ascii="Times New Roman" w:hAnsi="宋体" w:hint="eastAsia"/>
          <w:kern w:val="0"/>
          <w:sz w:val="24"/>
          <w:szCs w:val="24"/>
        </w:rPr>
        <w:t>10</w:t>
      </w:r>
      <w:r w:rsidRPr="00215FFC">
        <w:rPr>
          <w:rFonts w:ascii="Times New Roman" w:hAnsi="宋体" w:hint="eastAsia"/>
          <w:kern w:val="0"/>
          <w:sz w:val="24"/>
          <w:szCs w:val="24"/>
        </w:rPr>
        <w:t xml:space="preserve"> </w:t>
      </w:r>
      <w:r w:rsidRPr="00215FFC">
        <w:rPr>
          <w:rFonts w:ascii="Times New Roman" w:hAnsi="宋体" w:hint="eastAsia"/>
          <w:kern w:val="0"/>
          <w:sz w:val="24"/>
          <w:szCs w:val="24"/>
        </w:rPr>
        <w:t>成绩公布</w:t>
      </w:r>
      <w:r w:rsidRPr="00215FFC">
        <w:rPr>
          <w:rFonts w:ascii="Times New Roman" w:hAnsi="宋体" w:hint="eastAsia"/>
          <w:kern w:val="0"/>
          <w:sz w:val="24"/>
          <w:szCs w:val="24"/>
        </w:rPr>
        <w:t xml:space="preserve"> </w:t>
      </w:r>
    </w:p>
    <w:p w:rsidR="00235142" w:rsidRPr="00A528D6" w:rsidRDefault="0023514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由于考生样品检测的延后，成绩将于</w:t>
      </w:r>
      <w:r>
        <w:rPr>
          <w:rFonts w:ascii="Times New Roman" w:hAnsi="宋体"/>
          <w:kern w:val="0"/>
          <w:sz w:val="24"/>
          <w:szCs w:val="24"/>
        </w:rPr>
        <w:t>201</w:t>
      </w:r>
      <w:r w:rsidR="00DC58D5">
        <w:rPr>
          <w:rFonts w:ascii="Times New Roman" w:hAnsi="宋体" w:hint="eastAsia"/>
          <w:kern w:val="0"/>
          <w:sz w:val="24"/>
          <w:szCs w:val="24"/>
        </w:rPr>
        <w:t>9</w:t>
      </w:r>
      <w:r w:rsidRPr="00215FFC">
        <w:rPr>
          <w:rFonts w:ascii="Times New Roman" w:hAnsi="宋体"/>
          <w:kern w:val="0"/>
          <w:sz w:val="24"/>
          <w:szCs w:val="24"/>
        </w:rPr>
        <w:t>年</w:t>
      </w:r>
      <w:r w:rsidR="00C25B10">
        <w:rPr>
          <w:rFonts w:ascii="Times New Roman" w:hAnsi="宋体" w:hint="eastAsia"/>
          <w:kern w:val="0"/>
          <w:sz w:val="24"/>
          <w:szCs w:val="24"/>
        </w:rPr>
        <w:t>4</w:t>
      </w:r>
      <w:r w:rsidR="00C25B10">
        <w:rPr>
          <w:rFonts w:ascii="Times New Roman" w:hAnsi="宋体" w:hint="eastAsia"/>
          <w:kern w:val="0"/>
          <w:sz w:val="24"/>
          <w:szCs w:val="24"/>
        </w:rPr>
        <w:t>月</w:t>
      </w:r>
      <w:r w:rsidR="00C25B10">
        <w:rPr>
          <w:rFonts w:ascii="Times New Roman" w:hAnsi="宋体" w:hint="eastAsia"/>
          <w:kern w:val="0"/>
          <w:sz w:val="24"/>
          <w:szCs w:val="24"/>
        </w:rPr>
        <w:t>1</w:t>
      </w:r>
      <w:r w:rsidR="00D8482E">
        <w:rPr>
          <w:rFonts w:ascii="Times New Roman" w:hAnsi="宋体" w:hint="eastAsia"/>
          <w:kern w:val="0"/>
          <w:sz w:val="24"/>
          <w:szCs w:val="24"/>
        </w:rPr>
        <w:t>5</w:t>
      </w:r>
      <w:r w:rsidR="00C25B10">
        <w:rPr>
          <w:rFonts w:ascii="Times New Roman" w:hAnsi="宋体" w:hint="eastAsia"/>
          <w:kern w:val="0"/>
          <w:sz w:val="24"/>
          <w:szCs w:val="24"/>
        </w:rPr>
        <w:t>日</w:t>
      </w:r>
      <w:r w:rsidRPr="00215FFC">
        <w:rPr>
          <w:rFonts w:ascii="Times New Roman" w:hAnsi="宋体" w:hint="eastAsia"/>
          <w:kern w:val="0"/>
          <w:sz w:val="24"/>
          <w:szCs w:val="24"/>
        </w:rPr>
        <w:t>公布于云南农业职业技术学院畜牧兽医学院网站</w:t>
      </w:r>
      <w:r w:rsidR="00447987">
        <w:rPr>
          <w:rFonts w:ascii="Times New Roman" w:hAnsi="宋体" w:hint="eastAsia"/>
          <w:kern w:val="0"/>
          <w:sz w:val="24"/>
          <w:szCs w:val="24"/>
        </w:rPr>
        <w:t>（</w:t>
      </w:r>
      <w:r w:rsidR="00447987" w:rsidRPr="00215FFC">
        <w:rPr>
          <w:rFonts w:ascii="Times New Roman" w:hAnsi="宋体" w:hint="eastAsia"/>
          <w:kern w:val="0"/>
          <w:sz w:val="24"/>
          <w:szCs w:val="24"/>
        </w:rPr>
        <w:t>网址：</w:t>
      </w:r>
      <w:r w:rsidR="00447987" w:rsidRPr="00215FFC">
        <w:rPr>
          <w:rFonts w:ascii="Times New Roman" w:hAnsi="宋体" w:hint="eastAsia"/>
          <w:kern w:val="0"/>
          <w:sz w:val="24"/>
          <w:szCs w:val="24"/>
        </w:rPr>
        <w:t xml:space="preserve"> </w:t>
      </w:r>
      <w:hyperlink r:id="rId9" w:history="1">
        <w:r w:rsidR="00447987" w:rsidRPr="00A528D6">
          <w:rPr>
            <w:rFonts w:ascii="Times New Roman" w:hAnsi="宋体"/>
            <w:kern w:val="0"/>
            <w:sz w:val="24"/>
            <w:szCs w:val="24"/>
          </w:rPr>
          <w:t>http://xmsyxy.ynavc.com/</w:t>
        </w:r>
      </w:hyperlink>
      <w:r w:rsidR="00447987">
        <w:rPr>
          <w:rFonts w:ascii="Times New Roman" w:hAnsi="宋体" w:hint="eastAsia"/>
          <w:kern w:val="0"/>
          <w:sz w:val="24"/>
          <w:szCs w:val="24"/>
        </w:rPr>
        <w:t>）</w:t>
      </w:r>
      <w:r w:rsidRPr="00215FFC">
        <w:rPr>
          <w:rFonts w:ascii="Times New Roman" w:hAnsi="宋体" w:hint="eastAsia"/>
          <w:kern w:val="0"/>
          <w:sz w:val="24"/>
          <w:szCs w:val="24"/>
        </w:rPr>
        <w:t>。</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lastRenderedPageBreak/>
        <w:t>7</w:t>
      </w:r>
      <w:r w:rsidRPr="00215FFC">
        <w:rPr>
          <w:rFonts w:ascii="Times New Roman" w:hAnsi="宋体" w:hint="eastAsia"/>
          <w:kern w:val="0"/>
          <w:sz w:val="24"/>
          <w:szCs w:val="24"/>
        </w:rPr>
        <w:t>.1</w:t>
      </w:r>
      <w:r>
        <w:rPr>
          <w:rFonts w:ascii="Times New Roman" w:hAnsi="宋体" w:hint="eastAsia"/>
          <w:kern w:val="0"/>
          <w:sz w:val="24"/>
          <w:szCs w:val="24"/>
        </w:rPr>
        <w:t xml:space="preserve">1 </w:t>
      </w:r>
      <w:r>
        <w:rPr>
          <w:rFonts w:ascii="Times New Roman" w:hAnsi="宋体" w:hint="eastAsia"/>
          <w:kern w:val="0"/>
          <w:sz w:val="24"/>
          <w:szCs w:val="24"/>
        </w:rPr>
        <w:t>闭幕仪式</w:t>
      </w:r>
    </w:p>
    <w:p w:rsidR="00235142" w:rsidRPr="00215FFC"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时间：</w:t>
      </w:r>
      <w:r>
        <w:rPr>
          <w:rFonts w:ascii="Times New Roman" w:hAnsi="宋体"/>
          <w:kern w:val="0"/>
          <w:sz w:val="24"/>
          <w:szCs w:val="24"/>
        </w:rPr>
        <w:t>2018</w:t>
      </w:r>
      <w:r w:rsidRPr="00215FFC">
        <w:rPr>
          <w:rFonts w:ascii="Times New Roman" w:hAnsi="宋体"/>
          <w:kern w:val="0"/>
          <w:sz w:val="24"/>
          <w:szCs w:val="24"/>
        </w:rPr>
        <w:t>年</w:t>
      </w:r>
      <w:r w:rsidRPr="00215FFC">
        <w:rPr>
          <w:rFonts w:ascii="Times New Roman" w:hAnsi="宋体"/>
          <w:kern w:val="0"/>
          <w:sz w:val="24"/>
          <w:szCs w:val="24"/>
        </w:rPr>
        <w:t>5</w:t>
      </w:r>
      <w:r w:rsidRPr="00215FFC">
        <w:rPr>
          <w:rFonts w:ascii="Times New Roman" w:hAnsi="宋体"/>
          <w:kern w:val="0"/>
          <w:sz w:val="24"/>
          <w:szCs w:val="24"/>
        </w:rPr>
        <w:t>月</w:t>
      </w:r>
      <w:r>
        <w:rPr>
          <w:rFonts w:ascii="Times New Roman" w:hAnsi="宋体" w:hint="eastAsia"/>
          <w:kern w:val="0"/>
          <w:sz w:val="24"/>
          <w:szCs w:val="24"/>
        </w:rPr>
        <w:t>7</w:t>
      </w:r>
      <w:r>
        <w:rPr>
          <w:rFonts w:ascii="Times New Roman" w:hAnsi="宋体" w:hint="eastAsia"/>
          <w:kern w:val="0"/>
          <w:sz w:val="24"/>
          <w:szCs w:val="24"/>
        </w:rPr>
        <w:t>日</w:t>
      </w:r>
      <w:r>
        <w:rPr>
          <w:rFonts w:ascii="Times New Roman" w:hAnsi="宋体" w:hint="eastAsia"/>
          <w:kern w:val="0"/>
          <w:sz w:val="24"/>
          <w:szCs w:val="24"/>
        </w:rPr>
        <w:t>15:</w:t>
      </w:r>
      <w:r w:rsidR="00233B3D">
        <w:rPr>
          <w:rFonts w:ascii="Times New Roman" w:hAnsi="宋体" w:hint="eastAsia"/>
          <w:kern w:val="0"/>
          <w:sz w:val="24"/>
          <w:szCs w:val="24"/>
        </w:rPr>
        <w:t>0</w:t>
      </w:r>
      <w:r>
        <w:rPr>
          <w:rFonts w:ascii="Times New Roman" w:hAnsi="宋体" w:hint="eastAsia"/>
          <w:kern w:val="0"/>
          <w:sz w:val="24"/>
          <w:szCs w:val="24"/>
        </w:rPr>
        <w:t>0</w:t>
      </w:r>
    </w:p>
    <w:p w:rsidR="00235142" w:rsidRPr="00221026"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地点：</w:t>
      </w:r>
      <w:r w:rsidR="00233B3D">
        <w:rPr>
          <w:rFonts w:ascii="Times New Roman" w:hAnsi="宋体" w:hint="eastAsia"/>
          <w:kern w:val="0"/>
          <w:sz w:val="24"/>
          <w:szCs w:val="24"/>
        </w:rPr>
        <w:t>红河大剧院</w:t>
      </w:r>
    </w:p>
    <w:p w:rsidR="00954A67" w:rsidRPr="00716D21" w:rsidRDefault="00954A67" w:rsidP="00716D21">
      <w:pPr>
        <w:pStyle w:val="1-"/>
        <w:ind w:firstLine="602"/>
        <w:rPr>
          <w:rFonts w:ascii="Times New Roman" w:eastAsia="宋体" w:hAnsi="宋体"/>
          <w:b/>
        </w:rPr>
      </w:pPr>
      <w:bookmarkStart w:id="11" w:name="_Toc504957083"/>
      <w:bookmarkStart w:id="12" w:name="_Toc1816804"/>
      <w:r w:rsidRPr="00716D21">
        <w:rPr>
          <w:rFonts w:ascii="Times New Roman" w:eastAsia="宋体" w:hAnsi="宋体" w:hint="eastAsia"/>
          <w:b/>
        </w:rPr>
        <w:t>八</w:t>
      </w:r>
      <w:r w:rsidRPr="00716D21">
        <w:rPr>
          <w:rFonts w:ascii="Times New Roman" w:eastAsia="宋体" w:hAnsi="宋体"/>
          <w:b/>
        </w:rPr>
        <w:t>、竞赛规则</w:t>
      </w:r>
      <w:bookmarkEnd w:id="11"/>
      <w:bookmarkEnd w:id="12"/>
    </w:p>
    <w:p w:rsidR="00954A67" w:rsidRPr="00215FFC" w:rsidRDefault="002D2355"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954A67" w:rsidRPr="00215FFC">
        <w:rPr>
          <w:rFonts w:ascii="Times New Roman" w:hAnsi="宋体"/>
          <w:kern w:val="0"/>
          <w:sz w:val="24"/>
          <w:szCs w:val="24"/>
        </w:rPr>
        <w:t>现场</w:t>
      </w:r>
      <w:r w:rsidR="00954A67" w:rsidRPr="00215FFC">
        <w:rPr>
          <w:rFonts w:ascii="Times New Roman" w:hAnsi="宋体" w:hint="eastAsia"/>
          <w:kern w:val="0"/>
          <w:sz w:val="24"/>
          <w:szCs w:val="24"/>
        </w:rPr>
        <w:t>比赛</w:t>
      </w:r>
      <w:r w:rsidR="00954A67" w:rsidRPr="00215FFC">
        <w:rPr>
          <w:rFonts w:ascii="Times New Roman" w:hAnsi="宋体"/>
          <w:kern w:val="0"/>
          <w:sz w:val="24"/>
          <w:szCs w:val="24"/>
        </w:rPr>
        <w:t>要求每个参赛</w:t>
      </w:r>
      <w:r w:rsidR="00954A67">
        <w:rPr>
          <w:rFonts w:ascii="Times New Roman" w:hAnsi="宋体" w:hint="eastAsia"/>
          <w:kern w:val="0"/>
          <w:sz w:val="24"/>
          <w:szCs w:val="24"/>
        </w:rPr>
        <w:t>选手</w:t>
      </w:r>
      <w:r w:rsidR="00954A67" w:rsidRPr="00215FFC">
        <w:rPr>
          <w:rFonts w:ascii="Times New Roman" w:hAnsi="宋体"/>
          <w:kern w:val="0"/>
          <w:sz w:val="24"/>
          <w:szCs w:val="24"/>
        </w:rPr>
        <w:t>在</w:t>
      </w:r>
      <w:r w:rsidR="00954A67" w:rsidRPr="00215FFC">
        <w:rPr>
          <w:rFonts w:ascii="Times New Roman" w:hAnsi="宋体" w:hint="eastAsia"/>
          <w:kern w:val="0"/>
          <w:sz w:val="24"/>
          <w:szCs w:val="24"/>
        </w:rPr>
        <w:t>2.0</w:t>
      </w:r>
      <w:r w:rsidR="00954A67" w:rsidRPr="00215FFC">
        <w:rPr>
          <w:rFonts w:ascii="Times New Roman" w:hAnsi="宋体"/>
          <w:kern w:val="0"/>
          <w:sz w:val="24"/>
          <w:szCs w:val="24"/>
        </w:rPr>
        <w:t>个小时内完成。</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.1</w:t>
      </w:r>
      <w:r>
        <w:rPr>
          <w:rFonts w:ascii="Times New Roman" w:hAnsi="宋体" w:hint="eastAsia"/>
          <w:kern w:val="0"/>
          <w:sz w:val="24"/>
          <w:szCs w:val="24"/>
        </w:rPr>
        <w:t xml:space="preserve"> </w:t>
      </w:r>
      <w:r w:rsidRPr="00215FFC">
        <w:rPr>
          <w:rFonts w:ascii="Times New Roman" w:hAnsi="宋体"/>
          <w:kern w:val="0"/>
          <w:sz w:val="24"/>
          <w:szCs w:val="24"/>
        </w:rPr>
        <w:t>限于比赛场地设备等条件的制约，现场操作比赛需要分批进行，选手参加考试的批次和比赛</w:t>
      </w:r>
      <w:r w:rsidR="008A51E4">
        <w:rPr>
          <w:rFonts w:ascii="Times New Roman" w:hAnsi="宋体" w:hint="eastAsia"/>
          <w:kern w:val="0"/>
          <w:sz w:val="24"/>
          <w:szCs w:val="24"/>
        </w:rPr>
        <w:t>工位</w:t>
      </w:r>
      <w:r w:rsidRPr="00215FFC">
        <w:rPr>
          <w:rFonts w:ascii="Times New Roman" w:hAnsi="宋体"/>
          <w:kern w:val="0"/>
          <w:sz w:val="24"/>
          <w:szCs w:val="24"/>
        </w:rPr>
        <w:t>将通过抽签决定。</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.2</w:t>
      </w:r>
      <w:r w:rsidRPr="00215FFC">
        <w:rPr>
          <w:rFonts w:ascii="Times New Roman" w:hAnsi="宋体" w:hint="eastAsia"/>
          <w:kern w:val="0"/>
          <w:sz w:val="24"/>
          <w:szCs w:val="24"/>
        </w:rPr>
        <w:t xml:space="preserve"> </w:t>
      </w:r>
      <w:r w:rsidRPr="00215FFC">
        <w:rPr>
          <w:rFonts w:ascii="Times New Roman" w:hAnsi="宋体"/>
          <w:kern w:val="0"/>
          <w:sz w:val="24"/>
          <w:szCs w:val="24"/>
        </w:rPr>
        <w:t>参赛选手必须带身份证和学生证，并佩带参赛证件，提前</w:t>
      </w:r>
      <w:r w:rsidRPr="00215FFC">
        <w:rPr>
          <w:rFonts w:ascii="Times New Roman" w:hAnsi="宋体"/>
          <w:kern w:val="0"/>
          <w:sz w:val="24"/>
          <w:szCs w:val="24"/>
        </w:rPr>
        <w:t>30</w:t>
      </w:r>
      <w:r w:rsidRPr="00215FFC">
        <w:rPr>
          <w:rFonts w:ascii="Times New Roman" w:hAnsi="宋体"/>
          <w:kern w:val="0"/>
          <w:sz w:val="24"/>
          <w:szCs w:val="24"/>
        </w:rPr>
        <w:t>分钟到候考室检录，在引导员带领下至相应赛场，按</w:t>
      </w:r>
      <w:r w:rsidRPr="00215FFC">
        <w:rPr>
          <w:rFonts w:ascii="Times New Roman" w:hAnsi="宋体" w:hint="eastAsia"/>
          <w:kern w:val="0"/>
          <w:sz w:val="24"/>
          <w:szCs w:val="24"/>
        </w:rPr>
        <w:t>抽</w:t>
      </w:r>
      <w:r w:rsidRPr="00215FFC">
        <w:rPr>
          <w:rFonts w:ascii="Times New Roman" w:hAnsi="宋体"/>
          <w:kern w:val="0"/>
          <w:sz w:val="24"/>
          <w:szCs w:val="24"/>
        </w:rPr>
        <w:t>签</w:t>
      </w:r>
      <w:r>
        <w:rPr>
          <w:rFonts w:ascii="Times New Roman" w:hAnsi="宋体" w:hint="eastAsia"/>
          <w:kern w:val="0"/>
          <w:sz w:val="24"/>
          <w:szCs w:val="24"/>
        </w:rPr>
        <w:t>工位</w:t>
      </w:r>
      <w:r w:rsidRPr="00215FFC">
        <w:rPr>
          <w:rFonts w:ascii="Times New Roman" w:hAnsi="宋体"/>
          <w:kern w:val="0"/>
          <w:sz w:val="24"/>
          <w:szCs w:val="24"/>
        </w:rPr>
        <w:t>号指定的位置就位，完成相应比赛任务。只有等比赛正式开始后，方可进行操作。</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.3</w:t>
      </w:r>
      <w:r>
        <w:rPr>
          <w:rFonts w:ascii="Times New Roman" w:hAnsi="宋体" w:hint="eastAsia"/>
          <w:kern w:val="0"/>
          <w:sz w:val="24"/>
          <w:szCs w:val="24"/>
        </w:rPr>
        <w:t xml:space="preserve"> </w:t>
      </w:r>
      <w:r w:rsidRPr="00215FFC">
        <w:rPr>
          <w:rFonts w:ascii="Times New Roman" w:hAnsi="宋体"/>
          <w:kern w:val="0"/>
          <w:sz w:val="24"/>
          <w:szCs w:val="24"/>
        </w:rPr>
        <w:t>参赛选手进入赛场，不允许携带任何书籍和其他纸质资料，不允许携带通讯工具和存储设备。操作考核项目的实验服</w:t>
      </w:r>
      <w:r>
        <w:rPr>
          <w:rFonts w:ascii="Times New Roman" w:hAnsi="宋体" w:hint="eastAsia"/>
          <w:kern w:val="0"/>
          <w:sz w:val="24"/>
          <w:szCs w:val="24"/>
        </w:rPr>
        <w:t>和</w:t>
      </w:r>
      <w:r w:rsidRPr="00215FFC">
        <w:rPr>
          <w:rFonts w:ascii="Times New Roman" w:hAnsi="宋体"/>
          <w:kern w:val="0"/>
          <w:sz w:val="24"/>
          <w:szCs w:val="24"/>
        </w:rPr>
        <w:t>数据记录纸等将由组委会统一提供，现场提供的物品各参赛队</w:t>
      </w:r>
      <w:r>
        <w:rPr>
          <w:rFonts w:ascii="Times New Roman" w:hAnsi="宋体" w:hint="eastAsia"/>
          <w:kern w:val="0"/>
          <w:sz w:val="24"/>
          <w:szCs w:val="24"/>
        </w:rPr>
        <w:t>员</w:t>
      </w:r>
      <w:r w:rsidRPr="00215FFC">
        <w:rPr>
          <w:rFonts w:ascii="Times New Roman" w:hAnsi="宋体"/>
          <w:kern w:val="0"/>
          <w:sz w:val="24"/>
          <w:szCs w:val="24"/>
        </w:rPr>
        <w:t>可以根据比赛需要自行选择使用。</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.4</w:t>
      </w:r>
      <w:r>
        <w:rPr>
          <w:rFonts w:ascii="Times New Roman" w:hAnsi="宋体" w:hint="eastAsia"/>
          <w:kern w:val="0"/>
          <w:sz w:val="24"/>
          <w:szCs w:val="24"/>
        </w:rPr>
        <w:t xml:space="preserve"> </w:t>
      </w:r>
      <w:r w:rsidRPr="00215FFC">
        <w:rPr>
          <w:rFonts w:ascii="Times New Roman" w:hAnsi="宋体"/>
          <w:kern w:val="0"/>
          <w:sz w:val="24"/>
          <w:szCs w:val="24"/>
        </w:rPr>
        <w:t>开赛后迟到者，取消参赛资格。选手在比赛过程中，无论遇到任何问题，请举手向</w:t>
      </w:r>
      <w:r>
        <w:rPr>
          <w:rFonts w:ascii="Times New Roman" w:hAnsi="宋体" w:hint="eastAsia"/>
          <w:kern w:val="0"/>
          <w:sz w:val="24"/>
          <w:szCs w:val="24"/>
        </w:rPr>
        <w:t>裁判</w:t>
      </w:r>
      <w:r w:rsidRPr="00215FFC">
        <w:rPr>
          <w:rFonts w:ascii="Times New Roman" w:hAnsi="宋体"/>
          <w:kern w:val="0"/>
          <w:sz w:val="24"/>
          <w:szCs w:val="24"/>
        </w:rPr>
        <w:t>人员示意，不得擅自离开</w:t>
      </w:r>
      <w:r>
        <w:rPr>
          <w:rFonts w:ascii="Times New Roman" w:hAnsi="宋体" w:hint="eastAsia"/>
          <w:kern w:val="0"/>
          <w:sz w:val="24"/>
          <w:szCs w:val="24"/>
        </w:rPr>
        <w:t>工</w:t>
      </w:r>
      <w:r w:rsidRPr="00215FFC">
        <w:rPr>
          <w:rFonts w:ascii="Times New Roman" w:hAnsi="宋体"/>
          <w:kern w:val="0"/>
          <w:sz w:val="24"/>
          <w:szCs w:val="24"/>
        </w:rPr>
        <w:t>位。</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Pr>
          <w:rFonts w:ascii="Times New Roman" w:hAnsi="宋体"/>
          <w:kern w:val="0"/>
          <w:sz w:val="24"/>
          <w:szCs w:val="24"/>
        </w:rPr>
        <w:t>.</w:t>
      </w:r>
      <w:r>
        <w:rPr>
          <w:rFonts w:ascii="Times New Roman" w:hAnsi="宋体" w:hint="eastAsia"/>
          <w:kern w:val="0"/>
          <w:sz w:val="24"/>
          <w:szCs w:val="24"/>
        </w:rPr>
        <w:t xml:space="preserve">5 </w:t>
      </w:r>
      <w:r w:rsidRPr="00215FFC">
        <w:rPr>
          <w:rFonts w:ascii="Times New Roman" w:hAnsi="宋体"/>
          <w:kern w:val="0"/>
          <w:sz w:val="24"/>
          <w:szCs w:val="24"/>
        </w:rPr>
        <w:t>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.6</w:t>
      </w:r>
      <w:r>
        <w:rPr>
          <w:rFonts w:ascii="Times New Roman" w:hAnsi="宋体" w:hint="eastAsia"/>
          <w:kern w:val="0"/>
          <w:sz w:val="24"/>
          <w:szCs w:val="24"/>
        </w:rPr>
        <w:t xml:space="preserve"> </w:t>
      </w:r>
      <w:r w:rsidRPr="00215FFC">
        <w:rPr>
          <w:rFonts w:ascii="Times New Roman" w:hAnsi="宋体"/>
          <w:kern w:val="0"/>
          <w:sz w:val="24"/>
          <w:szCs w:val="24"/>
        </w:rPr>
        <w:t>在比赛规定时间结束时各参赛队</w:t>
      </w:r>
      <w:r>
        <w:rPr>
          <w:rFonts w:ascii="Times New Roman" w:hAnsi="宋体" w:hint="eastAsia"/>
          <w:kern w:val="0"/>
          <w:sz w:val="24"/>
          <w:szCs w:val="24"/>
        </w:rPr>
        <w:t>员</w:t>
      </w:r>
      <w:r w:rsidRPr="00215FFC">
        <w:rPr>
          <w:rFonts w:ascii="Times New Roman" w:hAnsi="宋体"/>
          <w:kern w:val="0"/>
          <w:sz w:val="24"/>
          <w:szCs w:val="24"/>
        </w:rPr>
        <w:t>应立即停止答题或操作，不得以任何理由拖延比赛时间。参赛队</w:t>
      </w:r>
      <w:r>
        <w:rPr>
          <w:rFonts w:ascii="Times New Roman" w:hAnsi="宋体" w:hint="eastAsia"/>
          <w:kern w:val="0"/>
          <w:sz w:val="24"/>
          <w:szCs w:val="24"/>
        </w:rPr>
        <w:t>员</w:t>
      </w:r>
      <w:r w:rsidRPr="00215FFC">
        <w:rPr>
          <w:rFonts w:ascii="Times New Roman" w:hAnsi="宋体"/>
          <w:kern w:val="0"/>
          <w:sz w:val="24"/>
          <w:szCs w:val="24"/>
        </w:rPr>
        <w:t>欲提前结束比赛，应向现场裁判员举手示意并记录比赛终止时间，比赛终止后，不得再进行任何与比赛有关的操作。</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.7</w:t>
      </w:r>
      <w:r w:rsidRPr="00215FFC">
        <w:rPr>
          <w:rFonts w:ascii="Times New Roman" w:hAnsi="宋体" w:hint="eastAsia"/>
          <w:kern w:val="0"/>
          <w:sz w:val="24"/>
          <w:szCs w:val="24"/>
        </w:rPr>
        <w:t xml:space="preserve"> </w:t>
      </w:r>
      <w:r w:rsidRPr="00215FFC">
        <w:rPr>
          <w:rFonts w:ascii="Times New Roman" w:hAnsi="宋体"/>
          <w:kern w:val="0"/>
          <w:sz w:val="24"/>
          <w:szCs w:val="24"/>
        </w:rPr>
        <w:t>比赛操作结束时，各参赛队</w:t>
      </w:r>
      <w:r>
        <w:rPr>
          <w:rFonts w:ascii="Times New Roman" w:hAnsi="宋体" w:hint="eastAsia"/>
          <w:kern w:val="0"/>
          <w:sz w:val="24"/>
          <w:szCs w:val="24"/>
        </w:rPr>
        <w:t>员</w:t>
      </w:r>
      <w:r w:rsidRPr="00215FFC">
        <w:rPr>
          <w:rFonts w:ascii="Times New Roman" w:hAnsi="宋体"/>
          <w:kern w:val="0"/>
          <w:sz w:val="24"/>
          <w:szCs w:val="24"/>
        </w:rPr>
        <w:t>要按照大赛要求和赛题要求提交比赛材料，</w:t>
      </w:r>
      <w:r w:rsidRPr="00215FFC">
        <w:rPr>
          <w:rFonts w:ascii="Times New Roman" w:hAnsi="宋体"/>
          <w:kern w:val="0"/>
          <w:sz w:val="24"/>
          <w:szCs w:val="24"/>
        </w:rPr>
        <w:lastRenderedPageBreak/>
        <w:t>按照现场</w:t>
      </w:r>
      <w:r>
        <w:rPr>
          <w:rFonts w:ascii="Times New Roman" w:hAnsi="宋体" w:hint="eastAsia"/>
          <w:kern w:val="0"/>
          <w:sz w:val="24"/>
          <w:szCs w:val="24"/>
        </w:rPr>
        <w:t>竞赛</w:t>
      </w:r>
      <w:r w:rsidRPr="00215FFC">
        <w:rPr>
          <w:rFonts w:ascii="Times New Roman" w:hAnsi="宋体"/>
          <w:kern w:val="0"/>
          <w:sz w:val="24"/>
          <w:szCs w:val="24"/>
        </w:rPr>
        <w:t>要求的名字进行命名，如不符合命名规则，体现单位信息与编号信息的，该队比赛成绩将被取消。</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.8</w:t>
      </w:r>
      <w:r>
        <w:rPr>
          <w:rFonts w:ascii="Times New Roman" w:hAnsi="宋体" w:hint="eastAsia"/>
          <w:kern w:val="0"/>
          <w:sz w:val="24"/>
          <w:szCs w:val="24"/>
        </w:rPr>
        <w:t xml:space="preserve"> </w:t>
      </w:r>
      <w:r w:rsidRPr="00215FFC">
        <w:rPr>
          <w:rFonts w:ascii="Times New Roman" w:hAnsi="宋体"/>
          <w:kern w:val="0"/>
          <w:sz w:val="24"/>
          <w:szCs w:val="24"/>
        </w:rPr>
        <w:t>比赛期间，除比赛组委会、裁判员、赛场工作人员外，其余人员一律不得随意进入比赛场地。</w:t>
      </w:r>
    </w:p>
    <w:p w:rsidR="00954A67" w:rsidRPr="00716D21" w:rsidRDefault="00954A67" w:rsidP="00716D21">
      <w:pPr>
        <w:pStyle w:val="1-"/>
        <w:ind w:firstLine="602"/>
        <w:rPr>
          <w:rFonts w:ascii="Times New Roman" w:eastAsia="宋体" w:hAnsi="宋体"/>
          <w:b/>
        </w:rPr>
      </w:pPr>
      <w:bookmarkStart w:id="13" w:name="_Toc504957084"/>
      <w:bookmarkStart w:id="14" w:name="_Toc1816805"/>
      <w:r w:rsidRPr="00716D21">
        <w:rPr>
          <w:rFonts w:ascii="Times New Roman" w:eastAsia="宋体" w:hAnsi="宋体" w:hint="eastAsia"/>
          <w:b/>
        </w:rPr>
        <w:t>九</w:t>
      </w:r>
      <w:r w:rsidRPr="00716D21">
        <w:rPr>
          <w:rFonts w:ascii="Times New Roman" w:eastAsia="宋体" w:hAnsi="宋体"/>
          <w:b/>
        </w:rPr>
        <w:t>、竞赛环境</w:t>
      </w:r>
      <w:bookmarkEnd w:id="13"/>
      <w:bookmarkEnd w:id="14"/>
    </w:p>
    <w:p w:rsidR="00954A67" w:rsidRPr="00215FFC" w:rsidRDefault="002D2355"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954A67" w:rsidRPr="00215FFC">
        <w:rPr>
          <w:rFonts w:ascii="Times New Roman" w:hAnsi="宋体" w:hint="eastAsia"/>
          <w:kern w:val="0"/>
          <w:sz w:val="24"/>
          <w:szCs w:val="24"/>
        </w:rPr>
        <w:t>现场操作</w:t>
      </w:r>
      <w:r w:rsidR="00954A67">
        <w:rPr>
          <w:rFonts w:ascii="Times New Roman" w:hAnsi="宋体" w:hint="eastAsia"/>
          <w:kern w:val="0"/>
          <w:sz w:val="24"/>
          <w:szCs w:val="24"/>
        </w:rPr>
        <w:t>技能</w:t>
      </w:r>
      <w:r w:rsidR="00954A67" w:rsidRPr="00215FFC">
        <w:rPr>
          <w:rFonts w:ascii="Times New Roman" w:hAnsi="宋体" w:hint="eastAsia"/>
          <w:kern w:val="0"/>
          <w:sz w:val="24"/>
          <w:szCs w:val="24"/>
        </w:rPr>
        <w:t>比赛在独立实验室进行。</w:t>
      </w:r>
      <w:r w:rsidR="001937A2">
        <w:rPr>
          <w:rFonts w:ascii="Times New Roman" w:hAnsi="宋体" w:hint="eastAsia"/>
          <w:kern w:val="0"/>
          <w:sz w:val="24"/>
          <w:szCs w:val="24"/>
        </w:rPr>
        <w:t>赛项</w:t>
      </w:r>
      <w:r w:rsidR="00954A67" w:rsidRPr="00215FFC">
        <w:rPr>
          <w:rFonts w:ascii="Times New Roman" w:hAnsi="宋体" w:hint="eastAsia"/>
          <w:kern w:val="0"/>
          <w:sz w:val="24"/>
          <w:szCs w:val="24"/>
        </w:rPr>
        <w:t>考核场地面积约为</w:t>
      </w:r>
      <w:r w:rsidR="0023005D">
        <w:rPr>
          <w:rFonts w:ascii="Times New Roman" w:hAnsi="宋体" w:hint="eastAsia"/>
          <w:kern w:val="0"/>
          <w:sz w:val="24"/>
          <w:szCs w:val="24"/>
        </w:rPr>
        <w:t>6</w:t>
      </w:r>
      <w:r w:rsidR="00954A67" w:rsidRPr="00215FFC">
        <w:rPr>
          <w:rFonts w:ascii="Times New Roman" w:hAnsi="宋体" w:hint="eastAsia"/>
          <w:kern w:val="0"/>
          <w:sz w:val="24"/>
          <w:szCs w:val="24"/>
        </w:rPr>
        <w:t>0 m</w:t>
      </w:r>
      <w:r w:rsidR="00954A67" w:rsidRPr="00F31F3A">
        <w:rPr>
          <w:rFonts w:ascii="Times New Roman" w:hAnsi="宋体" w:hint="eastAsia"/>
          <w:kern w:val="0"/>
          <w:sz w:val="24"/>
          <w:szCs w:val="24"/>
          <w:vertAlign w:val="superscript"/>
        </w:rPr>
        <w:t>2</w:t>
      </w:r>
      <w:r w:rsidR="00954A67" w:rsidRPr="00215FFC">
        <w:rPr>
          <w:rFonts w:ascii="Times New Roman" w:hAnsi="宋体" w:hint="eastAsia"/>
          <w:kern w:val="0"/>
          <w:sz w:val="24"/>
          <w:szCs w:val="24"/>
        </w:rPr>
        <w:t>，场地内设有相对独立的长实验台，每个实验台按照每批次选手人数分为不同实验区，每个实验区标明编号。比赛时每个选手占用一个实验区作为比赛用台，其使用面积为</w:t>
      </w:r>
      <w:r w:rsidR="00954A67" w:rsidRPr="00215FFC">
        <w:rPr>
          <w:rFonts w:ascii="Times New Roman" w:hAnsi="宋体" w:hint="eastAsia"/>
          <w:kern w:val="0"/>
          <w:sz w:val="24"/>
          <w:szCs w:val="24"/>
        </w:rPr>
        <w:t>1.0 m</w:t>
      </w:r>
      <w:r w:rsidR="00954A67" w:rsidRPr="00F813BB">
        <w:rPr>
          <w:rFonts w:ascii="Times New Roman" w:hAnsi="宋体" w:hint="eastAsia"/>
          <w:kern w:val="0"/>
          <w:sz w:val="24"/>
          <w:szCs w:val="24"/>
          <w:vertAlign w:val="superscript"/>
        </w:rPr>
        <w:t>2</w:t>
      </w:r>
      <w:r w:rsidR="00954A67" w:rsidRPr="00215FFC">
        <w:rPr>
          <w:rFonts w:ascii="Times New Roman" w:hAnsi="宋体" w:hint="eastAsia"/>
          <w:kern w:val="0"/>
          <w:sz w:val="24"/>
          <w:szCs w:val="24"/>
        </w:rPr>
        <w:t>～</w:t>
      </w:r>
      <w:r w:rsidR="00954A67" w:rsidRPr="00215FFC">
        <w:rPr>
          <w:rFonts w:ascii="Times New Roman" w:hAnsi="宋体" w:hint="eastAsia"/>
          <w:kern w:val="0"/>
          <w:sz w:val="24"/>
          <w:szCs w:val="24"/>
        </w:rPr>
        <w:t>1.5 m</w:t>
      </w:r>
      <w:r w:rsidR="00954A67" w:rsidRPr="00F813BB">
        <w:rPr>
          <w:rFonts w:ascii="Times New Roman" w:hAnsi="宋体" w:hint="eastAsia"/>
          <w:kern w:val="0"/>
          <w:sz w:val="24"/>
          <w:szCs w:val="24"/>
          <w:vertAlign w:val="superscript"/>
        </w:rPr>
        <w:t>2</w:t>
      </w:r>
      <w:r w:rsidR="00954A67" w:rsidRPr="00215FFC">
        <w:rPr>
          <w:rFonts w:ascii="Times New Roman" w:hAnsi="宋体" w:hint="eastAsia"/>
          <w:kern w:val="0"/>
          <w:sz w:val="24"/>
          <w:szCs w:val="24"/>
        </w:rPr>
        <w:t>，实验室有公共水槽，供选手使用。</w:t>
      </w:r>
    </w:p>
    <w:p w:rsidR="00954A67" w:rsidRPr="00215FFC" w:rsidRDefault="00954A67"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竞赛所需</w:t>
      </w:r>
      <w:r>
        <w:rPr>
          <w:rFonts w:ascii="Times New Roman" w:hAnsi="宋体" w:hint="eastAsia"/>
          <w:kern w:val="0"/>
          <w:sz w:val="24"/>
          <w:szCs w:val="24"/>
        </w:rPr>
        <w:t>各种试剂</w:t>
      </w:r>
      <w:r w:rsidRPr="00215FFC">
        <w:rPr>
          <w:rFonts w:ascii="Times New Roman" w:hAnsi="宋体" w:hint="eastAsia"/>
          <w:kern w:val="0"/>
          <w:sz w:val="24"/>
          <w:szCs w:val="24"/>
        </w:rPr>
        <w:t>及溶液，由组委会统一提供。</w:t>
      </w:r>
    </w:p>
    <w:p w:rsidR="00954A67" w:rsidRPr="00716D21" w:rsidRDefault="00954A67" w:rsidP="00716D21">
      <w:pPr>
        <w:pStyle w:val="1-"/>
        <w:ind w:firstLine="602"/>
        <w:rPr>
          <w:rFonts w:ascii="Times New Roman" w:eastAsia="宋体" w:hAnsi="宋体"/>
          <w:b/>
        </w:rPr>
      </w:pPr>
      <w:bookmarkStart w:id="15" w:name="_Toc504957085"/>
      <w:bookmarkStart w:id="16" w:name="_Toc1816806"/>
      <w:r w:rsidRPr="00716D21">
        <w:rPr>
          <w:rFonts w:ascii="Times New Roman" w:eastAsia="宋体" w:hAnsi="宋体" w:hint="eastAsia"/>
          <w:b/>
        </w:rPr>
        <w:t>十</w:t>
      </w:r>
      <w:r w:rsidRPr="00716D21">
        <w:rPr>
          <w:rFonts w:ascii="Times New Roman" w:eastAsia="宋体" w:hAnsi="宋体"/>
          <w:b/>
        </w:rPr>
        <w:t>、技术规范</w:t>
      </w:r>
      <w:bookmarkEnd w:id="15"/>
      <w:bookmarkEnd w:id="16"/>
    </w:p>
    <w:p w:rsidR="009240ED" w:rsidRDefault="002D2355"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954A67" w:rsidRPr="00215FFC">
        <w:rPr>
          <w:rFonts w:ascii="Times New Roman" w:hAnsi="宋体"/>
          <w:kern w:val="0"/>
          <w:sz w:val="24"/>
          <w:szCs w:val="24"/>
        </w:rPr>
        <w:t>的命题</w:t>
      </w:r>
      <w:r w:rsidR="00954A67" w:rsidRPr="00215FFC">
        <w:rPr>
          <w:rFonts w:ascii="Times New Roman" w:hAnsi="宋体" w:hint="eastAsia"/>
          <w:kern w:val="0"/>
          <w:sz w:val="24"/>
          <w:szCs w:val="24"/>
        </w:rPr>
        <w:t>为公开性题目，</w:t>
      </w:r>
      <w:r w:rsidR="00954A67" w:rsidRPr="00215FFC">
        <w:rPr>
          <w:rFonts w:ascii="Times New Roman" w:hAnsi="宋体"/>
          <w:kern w:val="0"/>
          <w:sz w:val="24"/>
          <w:szCs w:val="24"/>
        </w:rPr>
        <w:t>结合农产品（食品）检测职业岗位的技能需求，</w:t>
      </w:r>
      <w:r w:rsidR="004A1B0A" w:rsidRPr="00215FFC">
        <w:rPr>
          <w:rFonts w:ascii="Times New Roman" w:hAnsi="宋体"/>
          <w:kern w:val="0"/>
          <w:sz w:val="24"/>
          <w:szCs w:val="24"/>
        </w:rPr>
        <w:t>并参照</w:t>
      </w:r>
      <w:r w:rsidR="00FD53EA" w:rsidRPr="00215FFC">
        <w:rPr>
          <w:rFonts w:ascii="Times New Roman" w:hAnsi="宋体"/>
          <w:kern w:val="0"/>
          <w:sz w:val="24"/>
          <w:szCs w:val="24"/>
        </w:rPr>
        <w:t>GB 5009.12-201</w:t>
      </w:r>
      <w:r w:rsidR="00FD53EA">
        <w:rPr>
          <w:rFonts w:ascii="Times New Roman" w:hAnsi="宋体" w:hint="eastAsia"/>
          <w:kern w:val="0"/>
          <w:sz w:val="24"/>
          <w:szCs w:val="24"/>
        </w:rPr>
        <w:t>7</w:t>
      </w:r>
      <w:r w:rsidR="00FD53EA" w:rsidRPr="003A024F">
        <w:rPr>
          <w:rFonts w:ascii="Times New Roman" w:hAnsi="宋体"/>
          <w:sz w:val="24"/>
          <w:szCs w:val="24"/>
        </w:rPr>
        <w:t>食品安全国家标准：食品中铅的测定—火焰原子吸收光谱法</w:t>
      </w:r>
      <w:r w:rsidR="004A1B0A" w:rsidRPr="00215FFC">
        <w:rPr>
          <w:rFonts w:ascii="Times New Roman" w:hAnsi="宋体"/>
          <w:kern w:val="0"/>
          <w:sz w:val="24"/>
          <w:szCs w:val="24"/>
        </w:rPr>
        <w:t>标准制定。</w:t>
      </w:r>
    </w:p>
    <w:p w:rsidR="00B84F46" w:rsidRPr="00716D21" w:rsidRDefault="00B84F46" w:rsidP="00716D21">
      <w:pPr>
        <w:pStyle w:val="1-"/>
        <w:ind w:firstLine="602"/>
        <w:rPr>
          <w:rFonts w:ascii="Times New Roman" w:eastAsia="宋体" w:hAnsi="宋体"/>
          <w:b/>
        </w:rPr>
      </w:pPr>
      <w:bookmarkStart w:id="17" w:name="_Toc504951582"/>
      <w:bookmarkStart w:id="18" w:name="_Toc1816807"/>
      <w:r w:rsidRPr="00716D21">
        <w:rPr>
          <w:rFonts w:ascii="Times New Roman" w:eastAsia="宋体" w:hAnsi="宋体" w:hint="eastAsia"/>
          <w:b/>
        </w:rPr>
        <w:t>十一</w:t>
      </w:r>
      <w:r w:rsidRPr="00716D21">
        <w:rPr>
          <w:rFonts w:ascii="Times New Roman" w:eastAsia="宋体" w:hAnsi="宋体"/>
          <w:b/>
        </w:rPr>
        <w:t>、技术平台</w:t>
      </w:r>
      <w:bookmarkEnd w:id="17"/>
      <w:bookmarkEnd w:id="18"/>
    </w:p>
    <w:p w:rsidR="00B84F46" w:rsidRPr="00215FFC" w:rsidRDefault="00B84F46" w:rsidP="00E85AF0">
      <w:pPr>
        <w:pStyle w:val="2-"/>
        <w:spacing w:before="78" w:after="78"/>
        <w:ind w:firstLine="562"/>
      </w:pPr>
      <w:bookmarkStart w:id="19" w:name="_Toc1816808"/>
      <w:r w:rsidRPr="00215FFC">
        <w:rPr>
          <w:rFonts w:hint="eastAsia"/>
        </w:rPr>
        <w:t>1</w:t>
      </w:r>
      <w:r>
        <w:rPr>
          <w:rFonts w:hint="eastAsia"/>
        </w:rPr>
        <w:t>1</w:t>
      </w:r>
      <w:r w:rsidRPr="00215FFC">
        <w:t>.1</w:t>
      </w:r>
      <w:r>
        <w:rPr>
          <w:rFonts w:hint="eastAsia"/>
        </w:rPr>
        <w:t xml:space="preserve"> </w:t>
      </w:r>
      <w:r w:rsidRPr="00215FFC">
        <w:t>比赛器材</w:t>
      </w:r>
      <w:bookmarkEnd w:id="19"/>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410"/>
        <w:gridCol w:w="3584"/>
        <w:gridCol w:w="1435"/>
      </w:tblGrid>
      <w:tr w:rsidR="00B84F46" w:rsidRPr="00215FFC" w:rsidTr="008C1A0F">
        <w:trPr>
          <w:trHeight w:val="397"/>
        </w:trPr>
        <w:tc>
          <w:tcPr>
            <w:tcW w:w="851"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序号</w:t>
            </w:r>
          </w:p>
        </w:tc>
        <w:tc>
          <w:tcPr>
            <w:tcW w:w="2410"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名称</w:t>
            </w:r>
          </w:p>
        </w:tc>
        <w:tc>
          <w:tcPr>
            <w:tcW w:w="3584"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型号规格</w:t>
            </w:r>
          </w:p>
        </w:tc>
        <w:tc>
          <w:tcPr>
            <w:tcW w:w="1435"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备注</w:t>
            </w:r>
          </w:p>
        </w:tc>
      </w:tr>
      <w:tr w:rsidR="00B84F46" w:rsidRPr="00215FFC" w:rsidTr="008C1A0F">
        <w:trPr>
          <w:trHeight w:val="397"/>
        </w:trPr>
        <w:tc>
          <w:tcPr>
            <w:tcW w:w="851"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1</w:t>
            </w:r>
          </w:p>
        </w:tc>
        <w:tc>
          <w:tcPr>
            <w:tcW w:w="2410"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电子天平</w:t>
            </w:r>
          </w:p>
        </w:tc>
        <w:tc>
          <w:tcPr>
            <w:tcW w:w="3584" w:type="dxa"/>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c>
          <w:tcPr>
            <w:tcW w:w="1435" w:type="dxa"/>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kern w:val="0"/>
                <w:sz w:val="24"/>
                <w:szCs w:val="24"/>
              </w:rPr>
              <w:t>共用</w:t>
            </w:r>
          </w:p>
        </w:tc>
      </w:tr>
      <w:tr w:rsidR="00B84F46" w:rsidRPr="00215FFC" w:rsidTr="008C1A0F">
        <w:trPr>
          <w:trHeight w:val="495"/>
        </w:trPr>
        <w:tc>
          <w:tcPr>
            <w:tcW w:w="851"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2</w:t>
            </w:r>
          </w:p>
        </w:tc>
        <w:tc>
          <w:tcPr>
            <w:tcW w:w="2410"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原子吸收分光光度计</w:t>
            </w:r>
          </w:p>
        </w:tc>
        <w:tc>
          <w:tcPr>
            <w:tcW w:w="3584" w:type="dxa"/>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c>
          <w:tcPr>
            <w:tcW w:w="1435" w:type="dxa"/>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t>送检</w:t>
            </w:r>
          </w:p>
        </w:tc>
      </w:tr>
      <w:tr w:rsidR="00B84F46" w:rsidRPr="00215FFC" w:rsidTr="008C1A0F">
        <w:trPr>
          <w:trHeight w:val="397"/>
        </w:trPr>
        <w:tc>
          <w:tcPr>
            <w:tcW w:w="851" w:type="dxa"/>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3</w:t>
            </w:r>
          </w:p>
        </w:tc>
        <w:tc>
          <w:tcPr>
            <w:tcW w:w="2410"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锥形瓶</w:t>
            </w:r>
          </w:p>
        </w:tc>
        <w:tc>
          <w:tcPr>
            <w:tcW w:w="3584" w:type="dxa"/>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r w:rsidRPr="00215FFC">
              <w:rPr>
                <w:rFonts w:ascii="Times New Roman" w:hAnsi="宋体"/>
                <w:kern w:val="0"/>
                <w:sz w:val="24"/>
                <w:szCs w:val="24"/>
              </w:rPr>
              <w:t>250 mL</w:t>
            </w:r>
          </w:p>
        </w:tc>
        <w:tc>
          <w:tcPr>
            <w:tcW w:w="1435" w:type="dxa"/>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t>若干</w:t>
            </w:r>
          </w:p>
        </w:tc>
      </w:tr>
      <w:tr w:rsidR="00B84F46" w:rsidRPr="00215FFC" w:rsidTr="008C1A0F">
        <w:trPr>
          <w:trHeight w:val="397"/>
        </w:trPr>
        <w:tc>
          <w:tcPr>
            <w:tcW w:w="851" w:type="dxa"/>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4</w:t>
            </w:r>
          </w:p>
        </w:tc>
        <w:tc>
          <w:tcPr>
            <w:tcW w:w="2410"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分液漏斗</w:t>
            </w:r>
          </w:p>
        </w:tc>
        <w:tc>
          <w:tcPr>
            <w:tcW w:w="3584" w:type="dxa"/>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r w:rsidRPr="00215FFC">
              <w:rPr>
                <w:rFonts w:ascii="Times New Roman" w:hAnsi="宋体"/>
                <w:kern w:val="0"/>
                <w:sz w:val="24"/>
                <w:szCs w:val="24"/>
              </w:rPr>
              <w:t>125 mL</w:t>
            </w:r>
          </w:p>
        </w:tc>
        <w:tc>
          <w:tcPr>
            <w:tcW w:w="1435" w:type="dxa"/>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t>若干</w:t>
            </w:r>
          </w:p>
        </w:tc>
      </w:tr>
      <w:tr w:rsidR="00B84F46" w:rsidRPr="00215FFC" w:rsidTr="008C1A0F">
        <w:trPr>
          <w:trHeight w:val="397"/>
        </w:trPr>
        <w:tc>
          <w:tcPr>
            <w:tcW w:w="851" w:type="dxa"/>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5</w:t>
            </w:r>
          </w:p>
        </w:tc>
        <w:tc>
          <w:tcPr>
            <w:tcW w:w="2410"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容量瓶</w:t>
            </w:r>
          </w:p>
        </w:tc>
        <w:tc>
          <w:tcPr>
            <w:tcW w:w="3584" w:type="dxa"/>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r w:rsidRPr="00215FFC">
              <w:rPr>
                <w:rFonts w:ascii="Times New Roman" w:hAnsi="宋体" w:hint="eastAsia"/>
                <w:kern w:val="0"/>
                <w:sz w:val="24"/>
                <w:szCs w:val="24"/>
              </w:rPr>
              <w:t>50</w:t>
            </w:r>
            <w:r w:rsidRPr="00215FFC">
              <w:rPr>
                <w:rFonts w:ascii="Times New Roman" w:hAnsi="宋体"/>
                <w:kern w:val="0"/>
                <w:sz w:val="24"/>
                <w:szCs w:val="24"/>
              </w:rPr>
              <w:t xml:space="preserve"> mL</w:t>
            </w:r>
          </w:p>
        </w:tc>
        <w:tc>
          <w:tcPr>
            <w:tcW w:w="1435" w:type="dxa"/>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t>若干</w:t>
            </w:r>
          </w:p>
        </w:tc>
      </w:tr>
      <w:tr w:rsidR="00B84F46" w:rsidRPr="00215FFC" w:rsidTr="008C1A0F">
        <w:trPr>
          <w:trHeight w:val="746"/>
        </w:trPr>
        <w:tc>
          <w:tcPr>
            <w:tcW w:w="851" w:type="dxa"/>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6</w:t>
            </w:r>
          </w:p>
        </w:tc>
        <w:tc>
          <w:tcPr>
            <w:tcW w:w="2410"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移液管</w:t>
            </w:r>
          </w:p>
        </w:tc>
        <w:tc>
          <w:tcPr>
            <w:tcW w:w="3584"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1.0 mL</w:t>
            </w:r>
            <w:r w:rsidRPr="00215FFC">
              <w:rPr>
                <w:rFonts w:ascii="Times New Roman" w:hAnsi="宋体" w:hint="eastAsia"/>
                <w:kern w:val="0"/>
                <w:sz w:val="24"/>
                <w:szCs w:val="24"/>
              </w:rPr>
              <w:t>、</w:t>
            </w:r>
            <w:r w:rsidRPr="00215FFC">
              <w:rPr>
                <w:rFonts w:ascii="Times New Roman" w:hAnsi="宋体"/>
                <w:kern w:val="0"/>
                <w:sz w:val="24"/>
                <w:szCs w:val="24"/>
              </w:rPr>
              <w:t>2.0 mL</w:t>
            </w:r>
            <w:r w:rsidRPr="00215FFC">
              <w:rPr>
                <w:rFonts w:ascii="Times New Roman" w:hAnsi="宋体" w:hint="eastAsia"/>
                <w:kern w:val="0"/>
                <w:sz w:val="24"/>
                <w:szCs w:val="24"/>
              </w:rPr>
              <w:t>、</w:t>
            </w:r>
            <w:r w:rsidRPr="00215FFC">
              <w:rPr>
                <w:rFonts w:ascii="Times New Roman" w:hAnsi="宋体"/>
                <w:kern w:val="0"/>
                <w:sz w:val="24"/>
                <w:szCs w:val="24"/>
              </w:rPr>
              <w:t>5.0 mL</w:t>
            </w:r>
            <w:r w:rsidRPr="00215FFC">
              <w:rPr>
                <w:rFonts w:ascii="Times New Roman" w:hAnsi="宋体" w:hint="eastAsia"/>
                <w:kern w:val="0"/>
                <w:sz w:val="24"/>
                <w:szCs w:val="24"/>
              </w:rPr>
              <w:t>、</w:t>
            </w:r>
            <w:r w:rsidRPr="00215FFC">
              <w:rPr>
                <w:rFonts w:ascii="Times New Roman" w:hAnsi="宋体"/>
                <w:kern w:val="0"/>
                <w:sz w:val="24"/>
                <w:szCs w:val="24"/>
              </w:rPr>
              <w:t xml:space="preserve">10.0 </w:t>
            </w:r>
            <w:r w:rsidRPr="00215FFC">
              <w:rPr>
                <w:rFonts w:ascii="Times New Roman" w:hAnsi="宋体"/>
                <w:kern w:val="0"/>
                <w:sz w:val="24"/>
                <w:szCs w:val="24"/>
              </w:rPr>
              <w:lastRenderedPageBreak/>
              <w:t>mL</w:t>
            </w:r>
            <w:r w:rsidRPr="00215FFC">
              <w:rPr>
                <w:rFonts w:ascii="Times New Roman" w:hAnsi="宋体" w:hint="eastAsia"/>
                <w:kern w:val="0"/>
                <w:sz w:val="24"/>
                <w:szCs w:val="24"/>
              </w:rPr>
              <w:t>、</w:t>
            </w:r>
            <w:r w:rsidRPr="00215FFC">
              <w:rPr>
                <w:rFonts w:ascii="Times New Roman" w:hAnsi="宋体"/>
                <w:kern w:val="0"/>
                <w:sz w:val="24"/>
                <w:szCs w:val="24"/>
              </w:rPr>
              <w:t>25.0mL</w:t>
            </w:r>
          </w:p>
        </w:tc>
        <w:tc>
          <w:tcPr>
            <w:tcW w:w="1435" w:type="dxa"/>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lastRenderedPageBreak/>
              <w:t>若干</w:t>
            </w:r>
          </w:p>
        </w:tc>
      </w:tr>
      <w:tr w:rsidR="00B84F46" w:rsidRPr="00215FFC" w:rsidTr="008C1A0F">
        <w:trPr>
          <w:trHeight w:val="397"/>
        </w:trPr>
        <w:tc>
          <w:tcPr>
            <w:tcW w:w="851" w:type="dxa"/>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lastRenderedPageBreak/>
              <w:t>7</w:t>
            </w:r>
          </w:p>
        </w:tc>
        <w:tc>
          <w:tcPr>
            <w:tcW w:w="2410" w:type="dxa"/>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具</w:t>
            </w:r>
            <w:r w:rsidRPr="00215FFC">
              <w:rPr>
                <w:rFonts w:ascii="Times New Roman" w:hAnsi="宋体"/>
                <w:kern w:val="0"/>
                <w:sz w:val="24"/>
                <w:szCs w:val="24"/>
              </w:rPr>
              <w:t>塞刻度</w:t>
            </w:r>
            <w:r>
              <w:rPr>
                <w:rFonts w:ascii="Times New Roman" w:hAnsi="宋体" w:hint="eastAsia"/>
                <w:kern w:val="0"/>
                <w:sz w:val="24"/>
                <w:szCs w:val="24"/>
              </w:rPr>
              <w:t>试</w:t>
            </w:r>
            <w:r w:rsidRPr="00215FFC">
              <w:rPr>
                <w:rFonts w:ascii="Times New Roman" w:hAnsi="宋体"/>
                <w:kern w:val="0"/>
                <w:sz w:val="24"/>
                <w:szCs w:val="24"/>
              </w:rPr>
              <w:t>管</w:t>
            </w:r>
          </w:p>
        </w:tc>
        <w:tc>
          <w:tcPr>
            <w:tcW w:w="3584" w:type="dxa"/>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r w:rsidRPr="00215FFC">
              <w:rPr>
                <w:rFonts w:ascii="Times New Roman" w:hAnsi="宋体"/>
                <w:kern w:val="0"/>
                <w:sz w:val="24"/>
                <w:szCs w:val="24"/>
              </w:rPr>
              <w:t>10mL</w:t>
            </w:r>
          </w:p>
        </w:tc>
        <w:tc>
          <w:tcPr>
            <w:tcW w:w="1435" w:type="dxa"/>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t>若干</w:t>
            </w:r>
          </w:p>
        </w:tc>
      </w:tr>
    </w:tbl>
    <w:p w:rsidR="00B84F46" w:rsidRPr="00215FFC" w:rsidRDefault="00B84F46" w:rsidP="00E85AF0">
      <w:pPr>
        <w:pStyle w:val="2-"/>
        <w:spacing w:before="78" w:after="78"/>
        <w:ind w:firstLine="562"/>
      </w:pPr>
      <w:bookmarkStart w:id="20" w:name="_Toc1816809"/>
      <w:r w:rsidRPr="00215FFC">
        <w:rPr>
          <w:rFonts w:hint="eastAsia"/>
        </w:rPr>
        <w:t>1</w:t>
      </w:r>
      <w:r>
        <w:rPr>
          <w:rFonts w:hint="eastAsia"/>
        </w:rPr>
        <w:t>1</w:t>
      </w:r>
      <w:r w:rsidRPr="00215FFC">
        <w:t>.2</w:t>
      </w:r>
      <w:r>
        <w:rPr>
          <w:rFonts w:hint="eastAsia"/>
        </w:rPr>
        <w:t xml:space="preserve"> </w:t>
      </w:r>
      <w:r w:rsidRPr="00215FFC">
        <w:t>主要试剂</w:t>
      </w:r>
      <w:bookmarkEnd w:id="20"/>
    </w:p>
    <w:tbl>
      <w:tblPr>
        <w:tblW w:w="8118"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7"/>
        <w:gridCol w:w="2410"/>
        <w:gridCol w:w="3066"/>
        <w:gridCol w:w="1885"/>
      </w:tblGrid>
      <w:tr w:rsidR="00B84F46" w:rsidRPr="00215FFC" w:rsidTr="00AF6C88">
        <w:trPr>
          <w:trHeight w:val="397"/>
          <w:jc w:val="center"/>
        </w:trPr>
        <w:tc>
          <w:tcPr>
            <w:tcW w:w="757"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序号</w:t>
            </w:r>
          </w:p>
        </w:tc>
        <w:tc>
          <w:tcPr>
            <w:tcW w:w="2410"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名称</w:t>
            </w:r>
          </w:p>
        </w:tc>
        <w:tc>
          <w:tcPr>
            <w:tcW w:w="3066"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规格</w:t>
            </w:r>
          </w:p>
        </w:tc>
        <w:tc>
          <w:tcPr>
            <w:tcW w:w="1885"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备注</w:t>
            </w:r>
          </w:p>
        </w:tc>
      </w:tr>
      <w:tr w:rsidR="00B84F46" w:rsidRPr="00215FFC" w:rsidTr="00AF6C88">
        <w:trPr>
          <w:trHeight w:val="397"/>
          <w:jc w:val="center"/>
        </w:trPr>
        <w:tc>
          <w:tcPr>
            <w:tcW w:w="757" w:type="dxa"/>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1</w:t>
            </w:r>
          </w:p>
        </w:tc>
        <w:tc>
          <w:tcPr>
            <w:tcW w:w="2410"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铅标准</w:t>
            </w:r>
            <w:r>
              <w:rPr>
                <w:rFonts w:ascii="Times New Roman" w:hAnsi="宋体" w:hint="eastAsia"/>
                <w:kern w:val="0"/>
                <w:sz w:val="24"/>
                <w:szCs w:val="24"/>
              </w:rPr>
              <w:t>储备</w:t>
            </w:r>
            <w:r w:rsidRPr="00215FFC">
              <w:rPr>
                <w:rFonts w:ascii="Times New Roman" w:hAnsi="宋体" w:hint="eastAsia"/>
                <w:kern w:val="0"/>
                <w:sz w:val="24"/>
                <w:szCs w:val="24"/>
              </w:rPr>
              <w:t>溶</w:t>
            </w:r>
            <w:r w:rsidRPr="00215FFC">
              <w:rPr>
                <w:rFonts w:ascii="Times New Roman" w:hAnsi="宋体"/>
                <w:kern w:val="0"/>
                <w:sz w:val="24"/>
                <w:szCs w:val="24"/>
              </w:rPr>
              <w:t>液</w:t>
            </w:r>
          </w:p>
        </w:tc>
        <w:tc>
          <w:tcPr>
            <w:tcW w:w="3066" w:type="dxa"/>
            <w:vAlign w:val="center"/>
          </w:tcPr>
          <w:p w:rsidR="00B84F46" w:rsidRPr="00215FFC" w:rsidRDefault="00B84F46" w:rsidP="008C1A0F">
            <w:pPr>
              <w:spacing w:line="360" w:lineRule="auto"/>
              <w:jc w:val="center"/>
              <w:rPr>
                <w:rFonts w:ascii="Times New Roman" w:hAnsi="宋体"/>
                <w:kern w:val="0"/>
                <w:sz w:val="24"/>
                <w:szCs w:val="24"/>
              </w:rPr>
            </w:pPr>
          </w:p>
        </w:tc>
        <w:tc>
          <w:tcPr>
            <w:tcW w:w="1885" w:type="dxa"/>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标注准确浓度</w:t>
            </w:r>
          </w:p>
        </w:tc>
      </w:tr>
      <w:tr w:rsidR="00B84F46" w:rsidRPr="00215FFC" w:rsidTr="00AF6C88">
        <w:trPr>
          <w:trHeight w:val="397"/>
          <w:jc w:val="center"/>
        </w:trPr>
        <w:tc>
          <w:tcPr>
            <w:tcW w:w="757" w:type="dxa"/>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2</w:t>
            </w:r>
          </w:p>
        </w:tc>
        <w:tc>
          <w:tcPr>
            <w:tcW w:w="2410"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茶叶样品消解液</w:t>
            </w:r>
          </w:p>
        </w:tc>
        <w:tc>
          <w:tcPr>
            <w:tcW w:w="3066" w:type="dxa"/>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c>
          <w:tcPr>
            <w:tcW w:w="1885"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标注浓度范围</w:t>
            </w:r>
          </w:p>
        </w:tc>
      </w:tr>
      <w:tr w:rsidR="00B84F46" w:rsidRPr="00215FFC" w:rsidTr="00AF6C88">
        <w:trPr>
          <w:trHeight w:val="397"/>
          <w:jc w:val="center"/>
        </w:trPr>
        <w:tc>
          <w:tcPr>
            <w:tcW w:w="757" w:type="dxa"/>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3</w:t>
            </w:r>
          </w:p>
        </w:tc>
        <w:tc>
          <w:tcPr>
            <w:tcW w:w="2410"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试剂空白液</w:t>
            </w:r>
          </w:p>
        </w:tc>
        <w:tc>
          <w:tcPr>
            <w:tcW w:w="3066" w:type="dxa"/>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c>
          <w:tcPr>
            <w:tcW w:w="1885" w:type="dxa"/>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r>
      <w:tr w:rsidR="00B84F46" w:rsidRPr="00215FFC" w:rsidTr="00AF6C88">
        <w:trPr>
          <w:trHeight w:val="397"/>
          <w:jc w:val="center"/>
        </w:trPr>
        <w:tc>
          <w:tcPr>
            <w:tcW w:w="757" w:type="dxa"/>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4</w:t>
            </w:r>
          </w:p>
        </w:tc>
        <w:tc>
          <w:tcPr>
            <w:tcW w:w="2410"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硫酸铵溶液</w:t>
            </w:r>
          </w:p>
        </w:tc>
        <w:tc>
          <w:tcPr>
            <w:tcW w:w="3066" w:type="dxa"/>
            <w:vAlign w:val="center"/>
          </w:tcPr>
          <w:p w:rsidR="00B84F46" w:rsidRPr="00215FFC" w:rsidRDefault="00B84F46" w:rsidP="008C1A0F">
            <w:pPr>
              <w:spacing w:line="360" w:lineRule="auto"/>
              <w:jc w:val="center"/>
              <w:rPr>
                <w:rFonts w:ascii="Times New Roman" w:hAnsi="宋体"/>
                <w:kern w:val="0"/>
                <w:sz w:val="24"/>
                <w:szCs w:val="24"/>
              </w:rPr>
            </w:pPr>
            <w:smartTag w:uri="urn:schemas-microsoft-com:office:smarttags" w:element="chmetcnv">
              <w:smartTagPr>
                <w:attr w:name="TCSC" w:val="0"/>
                <w:attr w:name="NumberType" w:val="1"/>
                <w:attr w:name="Negative" w:val="False"/>
                <w:attr w:name="HasSpace" w:val="False"/>
                <w:attr w:name="SourceValue" w:val="300"/>
                <w:attr w:name="UnitName" w:val="g"/>
              </w:smartTagPr>
              <w:r w:rsidRPr="00215FFC">
                <w:rPr>
                  <w:rFonts w:ascii="Times New Roman" w:hAnsi="宋体"/>
                  <w:kern w:val="0"/>
                  <w:sz w:val="24"/>
                  <w:szCs w:val="24"/>
                </w:rPr>
                <w:t>300g</w:t>
              </w:r>
            </w:smartTag>
            <w:r w:rsidRPr="00215FFC">
              <w:rPr>
                <w:rFonts w:ascii="Times New Roman" w:hAnsi="宋体"/>
                <w:kern w:val="0"/>
                <w:sz w:val="24"/>
                <w:szCs w:val="24"/>
              </w:rPr>
              <w:t>/L</w:t>
            </w:r>
          </w:p>
        </w:tc>
        <w:tc>
          <w:tcPr>
            <w:tcW w:w="1885" w:type="dxa"/>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r>
      <w:tr w:rsidR="00B84F46" w:rsidRPr="00215FFC" w:rsidTr="00AF6C88">
        <w:trPr>
          <w:trHeight w:val="397"/>
          <w:jc w:val="center"/>
        </w:trPr>
        <w:tc>
          <w:tcPr>
            <w:tcW w:w="757" w:type="dxa"/>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5</w:t>
            </w:r>
          </w:p>
        </w:tc>
        <w:tc>
          <w:tcPr>
            <w:tcW w:w="2410"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柠檬酸铵</w:t>
            </w:r>
            <w:r w:rsidRPr="00215FFC">
              <w:rPr>
                <w:rFonts w:ascii="Times New Roman" w:hAnsi="宋体" w:hint="eastAsia"/>
                <w:kern w:val="0"/>
                <w:sz w:val="24"/>
                <w:szCs w:val="24"/>
              </w:rPr>
              <w:t>溶液</w:t>
            </w:r>
          </w:p>
        </w:tc>
        <w:tc>
          <w:tcPr>
            <w:tcW w:w="3066" w:type="dxa"/>
            <w:vAlign w:val="center"/>
          </w:tcPr>
          <w:p w:rsidR="00B84F46" w:rsidRPr="00215FFC" w:rsidRDefault="00B84F46" w:rsidP="008C1A0F">
            <w:pPr>
              <w:spacing w:line="360" w:lineRule="auto"/>
              <w:jc w:val="center"/>
              <w:rPr>
                <w:rFonts w:ascii="Times New Roman" w:hAnsi="宋体"/>
                <w:kern w:val="0"/>
                <w:sz w:val="24"/>
                <w:szCs w:val="24"/>
              </w:rPr>
            </w:pPr>
            <w:smartTag w:uri="urn:schemas-microsoft-com:office:smarttags" w:element="chmetcnv">
              <w:smartTagPr>
                <w:attr w:name="TCSC" w:val="0"/>
                <w:attr w:name="NumberType" w:val="1"/>
                <w:attr w:name="Negative" w:val="False"/>
                <w:attr w:name="HasSpace" w:val="False"/>
                <w:attr w:name="SourceValue" w:val="250"/>
                <w:attr w:name="UnitName" w:val="g"/>
              </w:smartTagPr>
              <w:r w:rsidRPr="00215FFC">
                <w:rPr>
                  <w:rFonts w:ascii="Times New Roman" w:hAnsi="宋体"/>
                  <w:kern w:val="0"/>
                  <w:sz w:val="24"/>
                  <w:szCs w:val="24"/>
                </w:rPr>
                <w:t>250g</w:t>
              </w:r>
            </w:smartTag>
            <w:r w:rsidRPr="00215FFC">
              <w:rPr>
                <w:rFonts w:ascii="Times New Roman" w:hAnsi="宋体"/>
                <w:kern w:val="0"/>
                <w:sz w:val="24"/>
                <w:szCs w:val="24"/>
              </w:rPr>
              <w:t>/L</w:t>
            </w:r>
          </w:p>
        </w:tc>
        <w:tc>
          <w:tcPr>
            <w:tcW w:w="1885" w:type="dxa"/>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r>
      <w:tr w:rsidR="00B84F46" w:rsidRPr="00215FFC" w:rsidTr="00AF6C88">
        <w:trPr>
          <w:trHeight w:val="397"/>
          <w:jc w:val="center"/>
        </w:trPr>
        <w:tc>
          <w:tcPr>
            <w:tcW w:w="757" w:type="dxa"/>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6</w:t>
            </w:r>
          </w:p>
        </w:tc>
        <w:tc>
          <w:tcPr>
            <w:tcW w:w="2410"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溴百里酚蓝水溶液</w:t>
            </w:r>
          </w:p>
        </w:tc>
        <w:tc>
          <w:tcPr>
            <w:tcW w:w="3066" w:type="dxa"/>
            <w:vAlign w:val="center"/>
          </w:tcPr>
          <w:p w:rsidR="00B84F46" w:rsidRPr="00215FFC" w:rsidRDefault="00B84F46" w:rsidP="008C1A0F">
            <w:pPr>
              <w:spacing w:line="360" w:lineRule="auto"/>
              <w:jc w:val="center"/>
              <w:rPr>
                <w:rFonts w:ascii="Times New Roman" w:hAnsi="宋体"/>
                <w:kern w:val="0"/>
                <w:sz w:val="24"/>
                <w:szCs w:val="24"/>
              </w:rPr>
            </w:pPr>
            <w:smartTag w:uri="urn:schemas-microsoft-com:office:smarttags" w:element="chmetcnv">
              <w:smartTagPr>
                <w:attr w:name="TCSC" w:val="0"/>
                <w:attr w:name="NumberType" w:val="1"/>
                <w:attr w:name="Negative" w:val="False"/>
                <w:attr w:name="HasSpace" w:val="False"/>
                <w:attr w:name="SourceValue" w:val="1"/>
                <w:attr w:name="UnitName" w:val="g"/>
              </w:smartTagPr>
              <w:r w:rsidRPr="00215FFC">
                <w:rPr>
                  <w:rFonts w:ascii="Times New Roman" w:hAnsi="宋体"/>
                  <w:kern w:val="0"/>
                  <w:sz w:val="24"/>
                  <w:szCs w:val="24"/>
                </w:rPr>
                <w:t>1g</w:t>
              </w:r>
            </w:smartTag>
            <w:r w:rsidRPr="00215FFC">
              <w:rPr>
                <w:rFonts w:ascii="Times New Roman" w:hAnsi="宋体"/>
                <w:kern w:val="0"/>
                <w:sz w:val="24"/>
                <w:szCs w:val="24"/>
              </w:rPr>
              <w:t>/L</w:t>
            </w:r>
          </w:p>
        </w:tc>
        <w:tc>
          <w:tcPr>
            <w:tcW w:w="1885" w:type="dxa"/>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r>
      <w:tr w:rsidR="00B84F46" w:rsidRPr="00215FFC" w:rsidTr="00AF6C88">
        <w:trPr>
          <w:trHeight w:val="397"/>
          <w:jc w:val="center"/>
        </w:trPr>
        <w:tc>
          <w:tcPr>
            <w:tcW w:w="757" w:type="dxa"/>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7</w:t>
            </w:r>
          </w:p>
        </w:tc>
        <w:tc>
          <w:tcPr>
            <w:tcW w:w="2410"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二乙基二硫代氨基甲酸钠（</w:t>
            </w:r>
            <w:r w:rsidRPr="00215FFC">
              <w:rPr>
                <w:rFonts w:ascii="Times New Roman" w:hAnsi="宋体"/>
                <w:kern w:val="0"/>
                <w:sz w:val="24"/>
                <w:szCs w:val="24"/>
              </w:rPr>
              <w:t>DDTC</w:t>
            </w:r>
            <w:r w:rsidRPr="00215FFC">
              <w:rPr>
                <w:rFonts w:ascii="Times New Roman" w:hAnsi="宋体"/>
                <w:kern w:val="0"/>
                <w:sz w:val="24"/>
                <w:szCs w:val="24"/>
              </w:rPr>
              <w:t>）溶液</w:t>
            </w:r>
          </w:p>
        </w:tc>
        <w:tc>
          <w:tcPr>
            <w:tcW w:w="3066" w:type="dxa"/>
            <w:vAlign w:val="center"/>
          </w:tcPr>
          <w:p w:rsidR="00B84F46" w:rsidRPr="00215FFC" w:rsidRDefault="00B84F46" w:rsidP="008C1A0F">
            <w:pPr>
              <w:spacing w:line="360" w:lineRule="auto"/>
              <w:jc w:val="center"/>
              <w:rPr>
                <w:rFonts w:ascii="Times New Roman" w:hAnsi="宋体"/>
                <w:kern w:val="0"/>
                <w:sz w:val="24"/>
                <w:szCs w:val="24"/>
              </w:rPr>
            </w:pPr>
            <w:smartTag w:uri="urn:schemas-microsoft-com:office:smarttags" w:element="chmetcnv">
              <w:smartTagPr>
                <w:attr w:name="TCSC" w:val="0"/>
                <w:attr w:name="NumberType" w:val="1"/>
                <w:attr w:name="Negative" w:val="False"/>
                <w:attr w:name="HasSpace" w:val="False"/>
                <w:attr w:name="SourceValue" w:val="50"/>
                <w:attr w:name="UnitName" w:val="g"/>
              </w:smartTagPr>
              <w:r w:rsidRPr="00215FFC">
                <w:rPr>
                  <w:rFonts w:ascii="Times New Roman" w:hAnsi="宋体"/>
                  <w:kern w:val="0"/>
                  <w:sz w:val="24"/>
                  <w:szCs w:val="24"/>
                </w:rPr>
                <w:t>50g</w:t>
              </w:r>
            </w:smartTag>
            <w:r w:rsidRPr="00215FFC">
              <w:rPr>
                <w:rFonts w:ascii="Times New Roman" w:hAnsi="宋体"/>
                <w:kern w:val="0"/>
                <w:sz w:val="24"/>
                <w:szCs w:val="24"/>
              </w:rPr>
              <w:t>/L</w:t>
            </w:r>
          </w:p>
        </w:tc>
        <w:tc>
          <w:tcPr>
            <w:tcW w:w="1885" w:type="dxa"/>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r>
      <w:tr w:rsidR="00B84F46" w:rsidRPr="00215FFC" w:rsidTr="00AF6C88">
        <w:trPr>
          <w:trHeight w:val="366"/>
          <w:jc w:val="center"/>
        </w:trPr>
        <w:tc>
          <w:tcPr>
            <w:tcW w:w="757" w:type="dxa"/>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8</w:t>
            </w:r>
          </w:p>
        </w:tc>
        <w:tc>
          <w:tcPr>
            <w:tcW w:w="2410"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氨水（</w:t>
            </w:r>
            <w:r w:rsidRPr="00215FFC">
              <w:rPr>
                <w:rFonts w:ascii="Times New Roman" w:hAnsi="宋体"/>
                <w:kern w:val="0"/>
                <w:sz w:val="24"/>
                <w:szCs w:val="24"/>
              </w:rPr>
              <w:t>1+1</w:t>
            </w:r>
            <w:r w:rsidRPr="00215FFC">
              <w:rPr>
                <w:rFonts w:ascii="Times New Roman" w:hAnsi="宋体"/>
                <w:kern w:val="0"/>
                <w:sz w:val="24"/>
                <w:szCs w:val="24"/>
              </w:rPr>
              <w:t>）</w:t>
            </w:r>
          </w:p>
        </w:tc>
        <w:tc>
          <w:tcPr>
            <w:tcW w:w="3066" w:type="dxa"/>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c>
          <w:tcPr>
            <w:tcW w:w="1885" w:type="dxa"/>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r>
      <w:tr w:rsidR="00B84F46" w:rsidRPr="00215FFC" w:rsidTr="00AF6C88">
        <w:trPr>
          <w:trHeight w:val="397"/>
          <w:jc w:val="center"/>
        </w:trPr>
        <w:tc>
          <w:tcPr>
            <w:tcW w:w="757" w:type="dxa"/>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9</w:t>
            </w:r>
          </w:p>
        </w:tc>
        <w:tc>
          <w:tcPr>
            <w:tcW w:w="2410"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4-</w:t>
            </w:r>
            <w:r w:rsidRPr="00215FFC">
              <w:rPr>
                <w:rFonts w:ascii="Times New Roman" w:hAnsi="宋体"/>
                <w:kern w:val="0"/>
                <w:sz w:val="24"/>
                <w:szCs w:val="24"/>
              </w:rPr>
              <w:t>甲基</w:t>
            </w:r>
            <w:r w:rsidRPr="00215FFC">
              <w:rPr>
                <w:rFonts w:ascii="Times New Roman" w:hAnsi="宋体"/>
                <w:kern w:val="0"/>
                <w:sz w:val="24"/>
                <w:szCs w:val="24"/>
              </w:rPr>
              <w:t>-2-</w:t>
            </w:r>
            <w:r w:rsidRPr="00215FFC">
              <w:rPr>
                <w:rFonts w:ascii="Times New Roman" w:hAnsi="宋体"/>
                <w:kern w:val="0"/>
                <w:sz w:val="24"/>
                <w:szCs w:val="24"/>
              </w:rPr>
              <w:t>戊酮（</w:t>
            </w:r>
            <w:r w:rsidRPr="00215FFC">
              <w:rPr>
                <w:rFonts w:ascii="Times New Roman" w:hAnsi="宋体"/>
                <w:kern w:val="0"/>
                <w:sz w:val="24"/>
                <w:szCs w:val="24"/>
              </w:rPr>
              <w:t>MIBK</w:t>
            </w:r>
            <w:r w:rsidRPr="00215FFC">
              <w:rPr>
                <w:rFonts w:ascii="Times New Roman" w:hAnsi="宋体"/>
                <w:kern w:val="0"/>
                <w:sz w:val="24"/>
                <w:szCs w:val="24"/>
              </w:rPr>
              <w:t>）</w:t>
            </w:r>
          </w:p>
        </w:tc>
        <w:tc>
          <w:tcPr>
            <w:tcW w:w="3066"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分析纯</w:t>
            </w:r>
          </w:p>
        </w:tc>
        <w:tc>
          <w:tcPr>
            <w:tcW w:w="1885" w:type="dxa"/>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r>
      <w:tr w:rsidR="00B84F46" w:rsidRPr="00215FFC" w:rsidTr="00AF6C88">
        <w:trPr>
          <w:trHeight w:val="397"/>
          <w:jc w:val="center"/>
        </w:trPr>
        <w:tc>
          <w:tcPr>
            <w:tcW w:w="757" w:type="dxa"/>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10</w:t>
            </w:r>
          </w:p>
        </w:tc>
        <w:tc>
          <w:tcPr>
            <w:tcW w:w="2410" w:type="dxa"/>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纯化水</w:t>
            </w:r>
          </w:p>
        </w:tc>
        <w:tc>
          <w:tcPr>
            <w:tcW w:w="3066" w:type="dxa"/>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c>
          <w:tcPr>
            <w:tcW w:w="1885" w:type="dxa"/>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r>
    </w:tbl>
    <w:p w:rsidR="006177FC" w:rsidRPr="00716D21" w:rsidRDefault="006177FC" w:rsidP="00716D21">
      <w:pPr>
        <w:pStyle w:val="1-"/>
        <w:ind w:firstLine="602"/>
        <w:rPr>
          <w:rFonts w:ascii="Times New Roman" w:eastAsia="宋体" w:hAnsi="宋体"/>
          <w:b/>
        </w:rPr>
      </w:pPr>
      <w:bookmarkStart w:id="21" w:name="_Toc504957087"/>
      <w:bookmarkStart w:id="22" w:name="_Toc1816810"/>
      <w:r w:rsidRPr="00716D21">
        <w:rPr>
          <w:rFonts w:ascii="Times New Roman" w:eastAsia="宋体" w:hAnsi="宋体"/>
          <w:b/>
        </w:rPr>
        <w:t>十</w:t>
      </w:r>
      <w:r w:rsidRPr="00716D21">
        <w:rPr>
          <w:rFonts w:ascii="Times New Roman" w:eastAsia="宋体" w:hAnsi="宋体" w:hint="eastAsia"/>
          <w:b/>
        </w:rPr>
        <w:t>二</w:t>
      </w:r>
      <w:r w:rsidRPr="00716D21">
        <w:rPr>
          <w:rFonts w:ascii="Times New Roman" w:eastAsia="宋体" w:hAnsi="宋体"/>
          <w:b/>
        </w:rPr>
        <w:t>、成绩评定</w:t>
      </w:r>
      <w:bookmarkEnd w:id="21"/>
      <w:bookmarkEnd w:id="22"/>
    </w:p>
    <w:p w:rsidR="006177FC" w:rsidRPr="00215FFC" w:rsidRDefault="006177FC"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w:t>
      </w:r>
      <w:r>
        <w:rPr>
          <w:rFonts w:ascii="Times New Roman" w:hAnsi="宋体" w:hint="eastAsia"/>
          <w:kern w:val="0"/>
          <w:sz w:val="24"/>
          <w:szCs w:val="24"/>
        </w:rPr>
        <w:t>2</w:t>
      </w:r>
      <w:r w:rsidRPr="00215FFC">
        <w:rPr>
          <w:rFonts w:ascii="Times New Roman" w:hAnsi="宋体"/>
          <w:kern w:val="0"/>
          <w:sz w:val="24"/>
          <w:szCs w:val="24"/>
        </w:rPr>
        <w:t>.1</w:t>
      </w:r>
      <w:r>
        <w:rPr>
          <w:rFonts w:ascii="Times New Roman" w:hAnsi="宋体" w:hint="eastAsia"/>
          <w:kern w:val="0"/>
          <w:sz w:val="24"/>
          <w:szCs w:val="24"/>
        </w:rPr>
        <w:t xml:space="preserve"> </w:t>
      </w:r>
      <w:r w:rsidRPr="00215FFC">
        <w:rPr>
          <w:rFonts w:ascii="Times New Roman" w:hAnsi="宋体"/>
          <w:kern w:val="0"/>
          <w:sz w:val="24"/>
          <w:szCs w:val="24"/>
        </w:rPr>
        <w:t>评分标准制订原则</w:t>
      </w:r>
    </w:p>
    <w:p w:rsidR="006177FC" w:rsidRPr="00215FFC" w:rsidRDefault="006177FC"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比赛评分严格按照公平、公正的原则。本次比赛成绩按照百分制计分。</w:t>
      </w:r>
    </w:p>
    <w:p w:rsidR="006177FC" w:rsidRPr="00215FFC" w:rsidRDefault="006177FC"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w:t>
      </w:r>
      <w:r>
        <w:rPr>
          <w:rFonts w:ascii="Times New Roman" w:hAnsi="宋体" w:hint="eastAsia"/>
          <w:kern w:val="0"/>
          <w:sz w:val="24"/>
          <w:szCs w:val="24"/>
        </w:rPr>
        <w:t>2</w:t>
      </w:r>
      <w:r w:rsidRPr="00215FFC">
        <w:rPr>
          <w:rFonts w:ascii="Times New Roman" w:hAnsi="宋体"/>
          <w:kern w:val="0"/>
          <w:sz w:val="24"/>
          <w:szCs w:val="24"/>
        </w:rPr>
        <w:t>.2</w:t>
      </w:r>
      <w:r>
        <w:rPr>
          <w:rFonts w:ascii="Times New Roman" w:hAnsi="宋体" w:hint="eastAsia"/>
          <w:kern w:val="0"/>
          <w:sz w:val="24"/>
          <w:szCs w:val="24"/>
        </w:rPr>
        <w:t xml:space="preserve"> </w:t>
      </w:r>
      <w:r w:rsidRPr="00215FFC">
        <w:rPr>
          <w:rFonts w:ascii="Times New Roman" w:hAnsi="宋体"/>
          <w:kern w:val="0"/>
          <w:sz w:val="24"/>
          <w:szCs w:val="24"/>
        </w:rPr>
        <w:t>评分方法</w:t>
      </w:r>
    </w:p>
    <w:p w:rsidR="006177FC" w:rsidRPr="00215FFC" w:rsidRDefault="006177FC"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以比赛项目的</w:t>
      </w:r>
      <w:r>
        <w:rPr>
          <w:rFonts w:ascii="Times New Roman" w:hAnsi="宋体" w:hint="eastAsia"/>
          <w:kern w:val="0"/>
          <w:sz w:val="24"/>
          <w:szCs w:val="24"/>
        </w:rPr>
        <w:t>总</w:t>
      </w:r>
      <w:r w:rsidRPr="00215FFC">
        <w:rPr>
          <w:rFonts w:ascii="Times New Roman" w:hAnsi="宋体" w:hint="eastAsia"/>
          <w:kern w:val="0"/>
          <w:sz w:val="24"/>
          <w:szCs w:val="24"/>
        </w:rPr>
        <w:t>分数</w:t>
      </w:r>
      <w:r w:rsidRPr="00215FFC">
        <w:rPr>
          <w:rFonts w:ascii="Times New Roman" w:hAnsi="宋体"/>
          <w:kern w:val="0"/>
          <w:sz w:val="24"/>
          <w:szCs w:val="24"/>
        </w:rPr>
        <w:t>排序确定名次。在比赛过程中，参赛选手如有不服从裁判判决、扰乱赛场秩序、舞弊等不文明行为，由裁判长按照规定扣减相应分数，情节严重的取消比赛资格，比赛成绩记</w:t>
      </w:r>
      <w:r w:rsidRPr="00215FFC">
        <w:rPr>
          <w:rFonts w:ascii="Times New Roman" w:hAnsi="宋体"/>
          <w:kern w:val="0"/>
          <w:sz w:val="24"/>
          <w:szCs w:val="24"/>
        </w:rPr>
        <w:t>0</w:t>
      </w:r>
      <w:r w:rsidRPr="00215FFC">
        <w:rPr>
          <w:rFonts w:ascii="Times New Roman" w:hAnsi="宋体"/>
          <w:kern w:val="0"/>
          <w:sz w:val="24"/>
          <w:szCs w:val="24"/>
        </w:rPr>
        <w:t>分。</w:t>
      </w:r>
    </w:p>
    <w:p w:rsidR="00976992" w:rsidRPr="00215FFC" w:rsidRDefault="00976992" w:rsidP="00D90CEF">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1</w:t>
      </w:r>
      <w:r w:rsidRPr="00215FFC">
        <w:rPr>
          <w:rFonts w:ascii="Times New Roman" w:hAnsi="宋体" w:hint="eastAsia"/>
          <w:kern w:val="0"/>
          <w:sz w:val="24"/>
          <w:szCs w:val="24"/>
        </w:rPr>
        <w:t>1</w:t>
      </w:r>
      <w:r w:rsidRPr="00215FFC">
        <w:rPr>
          <w:rFonts w:ascii="Times New Roman" w:hAnsi="宋体"/>
          <w:kern w:val="0"/>
          <w:sz w:val="24"/>
          <w:szCs w:val="24"/>
        </w:rPr>
        <w:t>.3</w:t>
      </w:r>
      <w:r w:rsidRPr="00215FFC">
        <w:rPr>
          <w:rFonts w:ascii="Times New Roman" w:hAnsi="宋体"/>
          <w:kern w:val="0"/>
          <w:sz w:val="24"/>
          <w:szCs w:val="24"/>
        </w:rPr>
        <w:t>评分细则</w:t>
      </w:r>
    </w:p>
    <w:tbl>
      <w:tblPr>
        <w:tblStyle w:val="aa"/>
        <w:tblW w:w="0" w:type="auto"/>
        <w:tblLook w:val="04A0"/>
      </w:tblPr>
      <w:tblGrid>
        <w:gridCol w:w="534"/>
        <w:gridCol w:w="1417"/>
        <w:gridCol w:w="5670"/>
        <w:gridCol w:w="901"/>
      </w:tblGrid>
      <w:tr w:rsidR="00B47112" w:rsidTr="00B63E3F">
        <w:tc>
          <w:tcPr>
            <w:tcW w:w="1951" w:type="dxa"/>
            <w:gridSpan w:val="2"/>
            <w:vAlign w:val="center"/>
          </w:tcPr>
          <w:p w:rsidR="00B47112" w:rsidRPr="004300EB" w:rsidRDefault="00B47112" w:rsidP="00150DF8">
            <w:pPr>
              <w:widowControl/>
              <w:spacing w:before="100" w:beforeAutospacing="1" w:after="100" w:afterAutospacing="1"/>
              <w:jc w:val="center"/>
              <w:rPr>
                <w:rFonts w:ascii="Times New Roman" w:eastAsia="仿宋_GB2312" w:hAnsi="Times New Roman"/>
                <w:b/>
                <w:bCs/>
                <w:color w:val="000000"/>
                <w:kern w:val="0"/>
                <w:sz w:val="24"/>
                <w:szCs w:val="24"/>
              </w:rPr>
            </w:pPr>
            <w:r w:rsidRPr="004300EB">
              <w:rPr>
                <w:rFonts w:ascii="Times New Roman" w:eastAsia="仿宋_GB2312" w:hAnsi="Times New Roman"/>
                <w:b/>
                <w:bCs/>
                <w:color w:val="000000"/>
                <w:kern w:val="0"/>
                <w:sz w:val="24"/>
                <w:szCs w:val="24"/>
              </w:rPr>
              <w:t>考核内容</w:t>
            </w:r>
          </w:p>
        </w:tc>
        <w:tc>
          <w:tcPr>
            <w:tcW w:w="5670" w:type="dxa"/>
            <w:vAlign w:val="center"/>
          </w:tcPr>
          <w:p w:rsidR="00B47112" w:rsidRPr="004300EB" w:rsidRDefault="00B47112" w:rsidP="00150DF8">
            <w:pPr>
              <w:widowControl/>
              <w:spacing w:before="100" w:beforeAutospacing="1" w:after="100" w:afterAutospacing="1"/>
              <w:jc w:val="center"/>
              <w:rPr>
                <w:rFonts w:ascii="Times New Roman" w:eastAsia="仿宋_GB2312" w:hAnsi="Times New Roman"/>
                <w:b/>
                <w:bCs/>
                <w:color w:val="000000"/>
                <w:kern w:val="0"/>
                <w:sz w:val="24"/>
                <w:szCs w:val="24"/>
              </w:rPr>
            </w:pPr>
            <w:r w:rsidRPr="004300EB">
              <w:rPr>
                <w:rFonts w:ascii="Times New Roman" w:eastAsia="仿宋_GB2312" w:hAnsi="Times New Roman"/>
                <w:b/>
                <w:bCs/>
                <w:color w:val="000000"/>
                <w:kern w:val="0"/>
                <w:sz w:val="24"/>
                <w:szCs w:val="24"/>
              </w:rPr>
              <w:t>考核重点</w:t>
            </w:r>
          </w:p>
        </w:tc>
        <w:tc>
          <w:tcPr>
            <w:tcW w:w="901" w:type="dxa"/>
            <w:vAlign w:val="center"/>
          </w:tcPr>
          <w:p w:rsidR="00B47112" w:rsidRPr="004300EB" w:rsidRDefault="00B47112" w:rsidP="00B63E3F">
            <w:pPr>
              <w:widowControl/>
              <w:spacing w:before="100" w:beforeAutospacing="1" w:after="100" w:afterAutospacing="1"/>
              <w:jc w:val="center"/>
              <w:rPr>
                <w:rFonts w:ascii="Times New Roman" w:eastAsia="仿宋_GB2312" w:hAnsi="Times New Roman"/>
                <w:b/>
                <w:bCs/>
                <w:color w:val="000000"/>
                <w:kern w:val="0"/>
                <w:sz w:val="24"/>
                <w:szCs w:val="24"/>
              </w:rPr>
            </w:pPr>
            <w:r w:rsidRPr="004300EB">
              <w:rPr>
                <w:rFonts w:ascii="Times New Roman" w:eastAsia="仿宋_GB2312" w:hAnsi="Times New Roman"/>
                <w:b/>
                <w:bCs/>
                <w:color w:val="000000"/>
                <w:kern w:val="0"/>
                <w:sz w:val="24"/>
                <w:szCs w:val="24"/>
              </w:rPr>
              <w:t>分值</w:t>
            </w:r>
          </w:p>
        </w:tc>
      </w:tr>
      <w:tr w:rsidR="00150DF8" w:rsidTr="00B63E3F">
        <w:tc>
          <w:tcPr>
            <w:tcW w:w="534" w:type="dxa"/>
            <w:vMerge w:val="restart"/>
            <w:vAlign w:val="center"/>
          </w:tcPr>
          <w:p w:rsidR="00150DF8" w:rsidRPr="00790AB7" w:rsidRDefault="00C8774E" w:rsidP="00790AB7">
            <w:pPr>
              <w:widowControl/>
              <w:spacing w:before="100" w:beforeAutospacing="1" w:after="100" w:afterAutospacing="1"/>
              <w:jc w:val="center"/>
              <w:rPr>
                <w:rFonts w:ascii="Times New Roman" w:hAnsi="宋体"/>
                <w:bCs/>
                <w:color w:val="000000"/>
                <w:kern w:val="0"/>
                <w:sz w:val="24"/>
                <w:szCs w:val="24"/>
              </w:rPr>
            </w:pPr>
            <w:r w:rsidRPr="00790AB7">
              <w:rPr>
                <w:rFonts w:ascii="Times New Roman" w:hAnsi="宋体"/>
                <w:bCs/>
                <w:color w:val="000000"/>
                <w:kern w:val="0"/>
                <w:sz w:val="24"/>
                <w:szCs w:val="24"/>
              </w:rPr>
              <w:t>样</w:t>
            </w:r>
            <w:r w:rsidRPr="00790AB7">
              <w:rPr>
                <w:rFonts w:ascii="Times New Roman" w:hAnsi="宋体"/>
                <w:bCs/>
                <w:color w:val="000000"/>
                <w:kern w:val="0"/>
                <w:sz w:val="24"/>
                <w:szCs w:val="24"/>
              </w:rPr>
              <w:lastRenderedPageBreak/>
              <w:t>品</w:t>
            </w:r>
            <w:r w:rsidRPr="00790AB7">
              <w:rPr>
                <w:rFonts w:ascii="Times New Roman" w:hAnsi="宋体" w:hint="eastAsia"/>
                <w:bCs/>
                <w:color w:val="000000"/>
                <w:kern w:val="0"/>
                <w:sz w:val="24"/>
                <w:szCs w:val="24"/>
              </w:rPr>
              <w:t>处理</w:t>
            </w:r>
          </w:p>
        </w:tc>
        <w:tc>
          <w:tcPr>
            <w:tcW w:w="1417" w:type="dxa"/>
            <w:vAlign w:val="center"/>
          </w:tcPr>
          <w:p w:rsidR="00150DF8" w:rsidRPr="00790AB7" w:rsidRDefault="00150DF8" w:rsidP="00790AB7">
            <w:pPr>
              <w:widowControl/>
              <w:spacing w:before="100" w:beforeAutospacing="1" w:after="100" w:afterAutospacing="1"/>
              <w:jc w:val="center"/>
              <w:rPr>
                <w:rFonts w:ascii="Times New Roman" w:hAnsi="宋体"/>
                <w:bCs/>
                <w:color w:val="000000"/>
                <w:kern w:val="0"/>
                <w:sz w:val="24"/>
                <w:szCs w:val="24"/>
              </w:rPr>
            </w:pPr>
            <w:r w:rsidRPr="00790AB7">
              <w:rPr>
                <w:rFonts w:ascii="Times New Roman" w:hAnsi="宋体"/>
                <w:bCs/>
                <w:color w:val="000000"/>
                <w:kern w:val="0"/>
                <w:sz w:val="24"/>
                <w:szCs w:val="24"/>
              </w:rPr>
              <w:lastRenderedPageBreak/>
              <w:t>标样稀释</w:t>
            </w:r>
          </w:p>
        </w:tc>
        <w:tc>
          <w:tcPr>
            <w:tcW w:w="5670" w:type="dxa"/>
            <w:vAlign w:val="center"/>
          </w:tcPr>
          <w:p w:rsidR="00150DF8" w:rsidRPr="00790AB7" w:rsidRDefault="00150DF8" w:rsidP="00790AB7">
            <w:pPr>
              <w:widowControl/>
              <w:spacing w:before="100" w:beforeAutospacing="1" w:after="100" w:afterAutospacing="1"/>
              <w:jc w:val="center"/>
              <w:rPr>
                <w:rFonts w:ascii="Times New Roman" w:hAnsi="宋体"/>
                <w:bCs/>
                <w:color w:val="000000"/>
                <w:kern w:val="0"/>
                <w:sz w:val="24"/>
                <w:szCs w:val="24"/>
              </w:rPr>
            </w:pPr>
            <w:r w:rsidRPr="00790AB7">
              <w:rPr>
                <w:rFonts w:ascii="Times New Roman" w:hAnsi="宋体"/>
                <w:bCs/>
                <w:color w:val="000000"/>
                <w:kern w:val="0"/>
                <w:sz w:val="24"/>
                <w:szCs w:val="24"/>
              </w:rPr>
              <w:t>移液管的正确使用；容量瓶的正确使用；标液不得污</w:t>
            </w:r>
            <w:r w:rsidRPr="00790AB7">
              <w:rPr>
                <w:rFonts w:ascii="Times New Roman" w:hAnsi="宋体"/>
                <w:bCs/>
                <w:color w:val="000000"/>
                <w:kern w:val="0"/>
                <w:sz w:val="24"/>
                <w:szCs w:val="24"/>
              </w:rPr>
              <w:lastRenderedPageBreak/>
              <w:t>染；能够精密移取，达到熟练程度。</w:t>
            </w:r>
          </w:p>
        </w:tc>
        <w:tc>
          <w:tcPr>
            <w:tcW w:w="901" w:type="dxa"/>
            <w:vAlign w:val="center"/>
          </w:tcPr>
          <w:p w:rsidR="00150DF8" w:rsidRPr="00790AB7" w:rsidRDefault="00150DF8" w:rsidP="00790AB7">
            <w:pPr>
              <w:widowControl/>
              <w:spacing w:before="100" w:beforeAutospacing="1" w:after="100" w:afterAutospacing="1"/>
              <w:jc w:val="center"/>
              <w:rPr>
                <w:rFonts w:ascii="Times New Roman" w:hAnsi="宋体"/>
                <w:bCs/>
                <w:color w:val="000000"/>
                <w:kern w:val="0"/>
                <w:sz w:val="24"/>
                <w:szCs w:val="24"/>
              </w:rPr>
            </w:pPr>
            <w:r w:rsidRPr="00790AB7">
              <w:rPr>
                <w:rFonts w:ascii="Times New Roman" w:hAnsi="宋体" w:hint="eastAsia"/>
                <w:bCs/>
                <w:color w:val="000000"/>
                <w:kern w:val="0"/>
                <w:sz w:val="24"/>
                <w:szCs w:val="24"/>
              </w:rPr>
              <w:lastRenderedPageBreak/>
              <w:t>20</w:t>
            </w:r>
            <w:r w:rsidRPr="00790AB7">
              <w:rPr>
                <w:rFonts w:ascii="Times New Roman" w:hAnsi="宋体"/>
                <w:bCs/>
                <w:color w:val="000000"/>
                <w:kern w:val="0"/>
                <w:sz w:val="24"/>
                <w:szCs w:val="24"/>
              </w:rPr>
              <w:t>%</w:t>
            </w:r>
          </w:p>
        </w:tc>
      </w:tr>
      <w:tr w:rsidR="00150DF8" w:rsidTr="00B63E3F">
        <w:tc>
          <w:tcPr>
            <w:tcW w:w="534" w:type="dxa"/>
            <w:vMerge/>
            <w:vAlign w:val="center"/>
          </w:tcPr>
          <w:p w:rsidR="00150DF8" w:rsidRPr="00790AB7" w:rsidRDefault="00150DF8" w:rsidP="00790AB7">
            <w:pPr>
              <w:widowControl/>
              <w:spacing w:before="100" w:beforeAutospacing="1" w:after="100" w:afterAutospacing="1"/>
              <w:jc w:val="center"/>
              <w:rPr>
                <w:rFonts w:ascii="Times New Roman" w:hAnsi="宋体"/>
                <w:bCs/>
                <w:color w:val="000000"/>
                <w:kern w:val="0"/>
                <w:sz w:val="24"/>
                <w:szCs w:val="24"/>
              </w:rPr>
            </w:pPr>
          </w:p>
        </w:tc>
        <w:tc>
          <w:tcPr>
            <w:tcW w:w="1417" w:type="dxa"/>
            <w:vAlign w:val="center"/>
          </w:tcPr>
          <w:p w:rsidR="00150DF8" w:rsidRPr="00790AB7" w:rsidRDefault="00150DF8" w:rsidP="00790AB7">
            <w:pPr>
              <w:widowControl/>
              <w:spacing w:before="100" w:beforeAutospacing="1" w:after="100" w:afterAutospacing="1"/>
              <w:jc w:val="center"/>
              <w:rPr>
                <w:rFonts w:ascii="Times New Roman" w:hAnsi="宋体"/>
                <w:bCs/>
                <w:color w:val="000000"/>
                <w:kern w:val="0"/>
                <w:sz w:val="24"/>
                <w:szCs w:val="24"/>
              </w:rPr>
            </w:pPr>
            <w:r w:rsidRPr="00790AB7">
              <w:rPr>
                <w:rFonts w:ascii="Times New Roman" w:hAnsi="宋体"/>
                <w:bCs/>
                <w:color w:val="000000"/>
                <w:kern w:val="0"/>
                <w:sz w:val="24"/>
                <w:szCs w:val="24"/>
              </w:rPr>
              <w:t>萃取分离</w:t>
            </w:r>
          </w:p>
        </w:tc>
        <w:tc>
          <w:tcPr>
            <w:tcW w:w="5670" w:type="dxa"/>
            <w:vAlign w:val="center"/>
          </w:tcPr>
          <w:p w:rsidR="00150DF8" w:rsidRPr="00790AB7" w:rsidRDefault="00150DF8" w:rsidP="00790AB7">
            <w:pPr>
              <w:widowControl/>
              <w:spacing w:before="100" w:beforeAutospacing="1" w:after="100" w:afterAutospacing="1"/>
              <w:jc w:val="center"/>
              <w:rPr>
                <w:rFonts w:ascii="Times New Roman" w:hAnsi="宋体"/>
                <w:bCs/>
                <w:color w:val="000000"/>
                <w:kern w:val="0"/>
                <w:sz w:val="24"/>
                <w:szCs w:val="24"/>
              </w:rPr>
            </w:pPr>
            <w:r w:rsidRPr="00790AB7">
              <w:rPr>
                <w:rFonts w:ascii="Times New Roman" w:hAnsi="宋体"/>
                <w:bCs/>
                <w:color w:val="000000"/>
                <w:kern w:val="0"/>
                <w:sz w:val="24"/>
                <w:szCs w:val="24"/>
              </w:rPr>
              <w:t>分液漏斗正确使用；操作过程中不得污染试剂；熟练操作。</w:t>
            </w:r>
          </w:p>
        </w:tc>
        <w:tc>
          <w:tcPr>
            <w:tcW w:w="901" w:type="dxa"/>
            <w:vAlign w:val="center"/>
          </w:tcPr>
          <w:p w:rsidR="00150DF8" w:rsidRPr="00790AB7" w:rsidRDefault="00150DF8" w:rsidP="00790AB7">
            <w:pPr>
              <w:widowControl/>
              <w:spacing w:before="100" w:beforeAutospacing="1" w:after="100" w:afterAutospacing="1"/>
              <w:jc w:val="center"/>
              <w:rPr>
                <w:rFonts w:ascii="Times New Roman" w:hAnsi="宋体"/>
                <w:bCs/>
                <w:color w:val="000000"/>
                <w:kern w:val="0"/>
                <w:sz w:val="24"/>
                <w:szCs w:val="24"/>
              </w:rPr>
            </w:pPr>
            <w:r w:rsidRPr="00790AB7">
              <w:rPr>
                <w:rFonts w:ascii="Times New Roman" w:hAnsi="宋体"/>
                <w:bCs/>
                <w:color w:val="000000"/>
                <w:kern w:val="0"/>
                <w:sz w:val="24"/>
                <w:szCs w:val="24"/>
              </w:rPr>
              <w:t>20%</w:t>
            </w:r>
          </w:p>
        </w:tc>
      </w:tr>
      <w:tr w:rsidR="00150DF8" w:rsidTr="00B63E3F">
        <w:tc>
          <w:tcPr>
            <w:tcW w:w="534" w:type="dxa"/>
            <w:vMerge/>
            <w:vAlign w:val="center"/>
          </w:tcPr>
          <w:p w:rsidR="00150DF8" w:rsidRPr="00790AB7" w:rsidRDefault="00150DF8" w:rsidP="00790AB7">
            <w:pPr>
              <w:widowControl/>
              <w:spacing w:before="100" w:beforeAutospacing="1" w:after="100" w:afterAutospacing="1"/>
              <w:jc w:val="center"/>
              <w:rPr>
                <w:rFonts w:ascii="Times New Roman" w:hAnsi="宋体"/>
                <w:bCs/>
                <w:color w:val="000000"/>
                <w:kern w:val="0"/>
                <w:sz w:val="24"/>
                <w:szCs w:val="24"/>
              </w:rPr>
            </w:pPr>
          </w:p>
        </w:tc>
        <w:tc>
          <w:tcPr>
            <w:tcW w:w="1417" w:type="dxa"/>
            <w:vAlign w:val="center"/>
          </w:tcPr>
          <w:p w:rsidR="00150DF8" w:rsidRPr="00790AB7" w:rsidRDefault="00150DF8" w:rsidP="00790AB7">
            <w:pPr>
              <w:widowControl/>
              <w:spacing w:before="100" w:beforeAutospacing="1" w:after="100" w:afterAutospacing="1"/>
              <w:jc w:val="center"/>
              <w:rPr>
                <w:rFonts w:ascii="Times New Roman" w:hAnsi="宋体"/>
                <w:bCs/>
                <w:color w:val="000000"/>
                <w:kern w:val="0"/>
                <w:sz w:val="24"/>
                <w:szCs w:val="24"/>
              </w:rPr>
            </w:pPr>
            <w:r w:rsidRPr="00790AB7">
              <w:rPr>
                <w:rFonts w:ascii="Times New Roman" w:hAnsi="宋体"/>
                <w:bCs/>
                <w:color w:val="000000"/>
                <w:kern w:val="0"/>
                <w:sz w:val="24"/>
                <w:szCs w:val="24"/>
              </w:rPr>
              <w:t>其他操作</w:t>
            </w:r>
          </w:p>
        </w:tc>
        <w:tc>
          <w:tcPr>
            <w:tcW w:w="5670" w:type="dxa"/>
            <w:vAlign w:val="center"/>
          </w:tcPr>
          <w:p w:rsidR="00150DF8" w:rsidRPr="00790AB7" w:rsidRDefault="00150DF8" w:rsidP="00790AB7">
            <w:pPr>
              <w:widowControl/>
              <w:spacing w:before="100" w:beforeAutospacing="1" w:after="100" w:afterAutospacing="1"/>
              <w:jc w:val="center"/>
              <w:rPr>
                <w:rFonts w:ascii="Times New Roman" w:hAnsi="宋体"/>
                <w:bCs/>
                <w:color w:val="000000"/>
                <w:kern w:val="0"/>
                <w:sz w:val="24"/>
                <w:szCs w:val="24"/>
              </w:rPr>
            </w:pPr>
            <w:r w:rsidRPr="00790AB7">
              <w:rPr>
                <w:rFonts w:ascii="Times New Roman" w:hAnsi="宋体"/>
                <w:bCs/>
                <w:color w:val="000000"/>
                <w:kern w:val="0"/>
                <w:sz w:val="24"/>
                <w:szCs w:val="24"/>
              </w:rPr>
              <w:t>按规定着装、能够正确进行标识、操作时间控制在规定时间里；注意操作文明；注意操作安全。</w:t>
            </w:r>
          </w:p>
        </w:tc>
        <w:tc>
          <w:tcPr>
            <w:tcW w:w="901" w:type="dxa"/>
            <w:vAlign w:val="center"/>
          </w:tcPr>
          <w:p w:rsidR="00150DF8" w:rsidRPr="00790AB7" w:rsidRDefault="00150DF8" w:rsidP="00790AB7">
            <w:pPr>
              <w:widowControl/>
              <w:spacing w:before="100" w:beforeAutospacing="1" w:after="100" w:afterAutospacing="1"/>
              <w:jc w:val="center"/>
              <w:rPr>
                <w:rFonts w:ascii="Times New Roman" w:hAnsi="宋体"/>
                <w:bCs/>
                <w:color w:val="000000"/>
                <w:kern w:val="0"/>
                <w:sz w:val="24"/>
                <w:szCs w:val="24"/>
              </w:rPr>
            </w:pPr>
            <w:r w:rsidRPr="00790AB7">
              <w:rPr>
                <w:rFonts w:ascii="Times New Roman" w:hAnsi="宋体"/>
                <w:bCs/>
                <w:color w:val="000000"/>
                <w:kern w:val="0"/>
                <w:sz w:val="24"/>
                <w:szCs w:val="24"/>
              </w:rPr>
              <w:t>10%</w:t>
            </w:r>
          </w:p>
        </w:tc>
      </w:tr>
      <w:tr w:rsidR="00C8774E" w:rsidTr="00B63E3F">
        <w:tc>
          <w:tcPr>
            <w:tcW w:w="534" w:type="dxa"/>
            <w:vMerge w:val="restart"/>
            <w:vAlign w:val="center"/>
          </w:tcPr>
          <w:p w:rsidR="00C8774E" w:rsidRPr="00790AB7" w:rsidRDefault="00C8774E" w:rsidP="008C1A0F">
            <w:pPr>
              <w:widowControl/>
              <w:spacing w:before="100" w:beforeAutospacing="1" w:after="100" w:afterAutospacing="1"/>
              <w:jc w:val="center"/>
              <w:rPr>
                <w:rFonts w:ascii="Times New Roman" w:hAnsi="宋体"/>
                <w:bCs/>
                <w:color w:val="000000"/>
                <w:kern w:val="0"/>
                <w:sz w:val="24"/>
                <w:szCs w:val="24"/>
              </w:rPr>
            </w:pPr>
            <w:r w:rsidRPr="00790AB7">
              <w:rPr>
                <w:rFonts w:ascii="Times New Roman" w:hAnsi="宋体" w:hint="eastAsia"/>
                <w:bCs/>
                <w:color w:val="000000"/>
                <w:kern w:val="0"/>
                <w:sz w:val="24"/>
                <w:szCs w:val="24"/>
              </w:rPr>
              <w:t>检测结果</w:t>
            </w:r>
          </w:p>
        </w:tc>
        <w:tc>
          <w:tcPr>
            <w:tcW w:w="1417" w:type="dxa"/>
            <w:vAlign w:val="center"/>
          </w:tcPr>
          <w:p w:rsidR="00C8774E" w:rsidRPr="00790AB7" w:rsidRDefault="00C8774E" w:rsidP="008C1A0F">
            <w:pPr>
              <w:spacing w:before="100" w:beforeAutospacing="1" w:after="100" w:afterAutospacing="1"/>
              <w:jc w:val="center"/>
              <w:rPr>
                <w:rFonts w:ascii="Times New Roman" w:hAnsi="宋体"/>
                <w:bCs/>
                <w:color w:val="000000"/>
                <w:kern w:val="0"/>
                <w:sz w:val="24"/>
                <w:szCs w:val="24"/>
              </w:rPr>
            </w:pPr>
            <w:r w:rsidRPr="00790AB7">
              <w:rPr>
                <w:rFonts w:ascii="Times New Roman" w:hAnsi="宋体" w:hint="eastAsia"/>
                <w:bCs/>
                <w:color w:val="000000"/>
                <w:kern w:val="0"/>
                <w:sz w:val="24"/>
                <w:szCs w:val="24"/>
              </w:rPr>
              <w:t>标准曲线</w:t>
            </w:r>
          </w:p>
        </w:tc>
        <w:tc>
          <w:tcPr>
            <w:tcW w:w="5670" w:type="dxa"/>
            <w:vAlign w:val="center"/>
          </w:tcPr>
          <w:p w:rsidR="00C8774E" w:rsidRPr="00790AB7" w:rsidRDefault="00C8774E" w:rsidP="00C42BFB">
            <w:pPr>
              <w:spacing w:before="100" w:beforeAutospacing="1" w:after="100" w:afterAutospacing="1"/>
              <w:rPr>
                <w:rFonts w:ascii="Times New Roman" w:hAnsi="宋体"/>
                <w:bCs/>
                <w:color w:val="000000"/>
                <w:kern w:val="0"/>
                <w:sz w:val="24"/>
                <w:szCs w:val="24"/>
              </w:rPr>
            </w:pPr>
            <w:r w:rsidRPr="00790AB7">
              <w:rPr>
                <w:rFonts w:ascii="Times New Roman" w:hAnsi="宋体" w:hint="eastAsia"/>
                <w:bCs/>
                <w:color w:val="000000"/>
                <w:kern w:val="0"/>
                <w:sz w:val="24"/>
                <w:szCs w:val="24"/>
              </w:rPr>
              <w:t>线性相关系数：</w:t>
            </w:r>
            <w:r w:rsidRPr="00790AB7">
              <w:rPr>
                <w:rFonts w:ascii="Times New Roman" w:hAnsi="宋体" w:hint="eastAsia"/>
                <w:bCs/>
                <w:color w:val="000000"/>
                <w:kern w:val="0"/>
                <w:sz w:val="24"/>
                <w:szCs w:val="24"/>
              </w:rPr>
              <w:t>r</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0.999</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20</w:t>
            </w:r>
            <w:r w:rsidRPr="00790AB7">
              <w:rPr>
                <w:rFonts w:ascii="Times New Roman" w:hAnsi="宋体" w:hint="eastAsia"/>
                <w:bCs/>
                <w:color w:val="000000"/>
                <w:kern w:val="0"/>
                <w:sz w:val="24"/>
                <w:szCs w:val="24"/>
              </w:rPr>
              <w:t>分）；</w:t>
            </w:r>
            <w:r w:rsidRPr="00790AB7">
              <w:rPr>
                <w:rFonts w:ascii="Times New Roman" w:hAnsi="宋体" w:hint="eastAsia"/>
                <w:bCs/>
                <w:color w:val="000000"/>
                <w:kern w:val="0"/>
                <w:sz w:val="24"/>
                <w:szCs w:val="24"/>
              </w:rPr>
              <w:t>0.997</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r&lt;0.999</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16</w:t>
            </w:r>
            <w:r w:rsidRPr="00790AB7">
              <w:rPr>
                <w:rFonts w:ascii="Times New Roman" w:hAnsi="宋体" w:hint="eastAsia"/>
                <w:bCs/>
                <w:color w:val="000000"/>
                <w:kern w:val="0"/>
                <w:sz w:val="24"/>
                <w:szCs w:val="24"/>
              </w:rPr>
              <w:t>分）；</w:t>
            </w:r>
            <w:r w:rsidRPr="00790AB7">
              <w:rPr>
                <w:rFonts w:ascii="Times New Roman" w:hAnsi="宋体" w:hint="eastAsia"/>
                <w:bCs/>
                <w:color w:val="000000"/>
                <w:kern w:val="0"/>
                <w:sz w:val="24"/>
                <w:szCs w:val="24"/>
              </w:rPr>
              <w:t>0.995</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r&lt;0.997</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14</w:t>
            </w:r>
            <w:r w:rsidRPr="00790AB7">
              <w:rPr>
                <w:rFonts w:ascii="Times New Roman" w:hAnsi="宋体" w:hint="eastAsia"/>
                <w:bCs/>
                <w:color w:val="000000"/>
                <w:kern w:val="0"/>
                <w:sz w:val="24"/>
                <w:szCs w:val="24"/>
              </w:rPr>
              <w:t>分）；</w:t>
            </w:r>
            <w:r w:rsidRPr="00790AB7">
              <w:rPr>
                <w:rFonts w:ascii="Times New Roman" w:hAnsi="宋体" w:hint="eastAsia"/>
                <w:bCs/>
                <w:color w:val="000000"/>
                <w:kern w:val="0"/>
                <w:sz w:val="24"/>
                <w:szCs w:val="24"/>
              </w:rPr>
              <w:t>0.993</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r&lt;0.995</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12</w:t>
            </w:r>
            <w:r w:rsidRPr="00790AB7">
              <w:rPr>
                <w:rFonts w:ascii="Times New Roman" w:hAnsi="宋体" w:hint="eastAsia"/>
                <w:bCs/>
                <w:color w:val="000000"/>
                <w:kern w:val="0"/>
                <w:sz w:val="24"/>
                <w:szCs w:val="24"/>
              </w:rPr>
              <w:t>分）；</w:t>
            </w:r>
            <w:r w:rsidRPr="00790AB7">
              <w:rPr>
                <w:rFonts w:ascii="Times New Roman" w:hAnsi="宋体" w:hint="eastAsia"/>
                <w:bCs/>
                <w:color w:val="000000"/>
                <w:kern w:val="0"/>
                <w:sz w:val="24"/>
                <w:szCs w:val="24"/>
              </w:rPr>
              <w:t xml:space="preserve">  0.99</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r&lt;0.993</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10</w:t>
            </w:r>
            <w:r w:rsidRPr="00790AB7">
              <w:rPr>
                <w:rFonts w:ascii="Times New Roman" w:hAnsi="宋体" w:hint="eastAsia"/>
                <w:bCs/>
                <w:color w:val="000000"/>
                <w:kern w:val="0"/>
                <w:sz w:val="24"/>
                <w:szCs w:val="24"/>
              </w:rPr>
              <w:t>分）；</w:t>
            </w:r>
            <w:r w:rsidRPr="00790AB7">
              <w:rPr>
                <w:rFonts w:ascii="Times New Roman" w:hAnsi="宋体" w:hint="eastAsia"/>
                <w:bCs/>
                <w:color w:val="000000"/>
                <w:kern w:val="0"/>
                <w:sz w:val="24"/>
                <w:szCs w:val="24"/>
              </w:rPr>
              <w:t>0.95</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r&lt;0.99</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8</w:t>
            </w:r>
            <w:r w:rsidRPr="00790AB7">
              <w:rPr>
                <w:rFonts w:ascii="Times New Roman" w:hAnsi="宋体" w:hint="eastAsia"/>
                <w:bCs/>
                <w:color w:val="000000"/>
                <w:kern w:val="0"/>
                <w:sz w:val="24"/>
                <w:szCs w:val="24"/>
              </w:rPr>
              <w:t>分）；</w:t>
            </w:r>
            <w:r w:rsidRPr="00790AB7">
              <w:rPr>
                <w:rFonts w:ascii="Times New Roman" w:hAnsi="宋体" w:hint="eastAsia"/>
                <w:bCs/>
                <w:color w:val="000000"/>
                <w:kern w:val="0"/>
                <w:sz w:val="24"/>
                <w:szCs w:val="24"/>
              </w:rPr>
              <w:t>0.9</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r&lt;0.95</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4</w:t>
            </w:r>
            <w:r w:rsidRPr="00790AB7">
              <w:rPr>
                <w:rFonts w:ascii="Times New Roman" w:hAnsi="宋体" w:hint="eastAsia"/>
                <w:bCs/>
                <w:color w:val="000000"/>
                <w:kern w:val="0"/>
                <w:sz w:val="24"/>
                <w:szCs w:val="24"/>
              </w:rPr>
              <w:t>分）；</w:t>
            </w:r>
            <w:r w:rsidRPr="00790AB7">
              <w:rPr>
                <w:rFonts w:ascii="Times New Roman" w:hAnsi="宋体" w:hint="eastAsia"/>
                <w:bCs/>
                <w:color w:val="000000"/>
                <w:kern w:val="0"/>
                <w:sz w:val="24"/>
                <w:szCs w:val="24"/>
              </w:rPr>
              <w:t>r&lt;0.9</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0</w:t>
            </w:r>
            <w:r w:rsidRPr="00790AB7">
              <w:rPr>
                <w:rFonts w:ascii="Times New Roman" w:hAnsi="宋体" w:hint="eastAsia"/>
                <w:bCs/>
                <w:color w:val="000000"/>
                <w:kern w:val="0"/>
                <w:sz w:val="24"/>
                <w:szCs w:val="24"/>
              </w:rPr>
              <w:t>分）</w:t>
            </w:r>
          </w:p>
        </w:tc>
        <w:tc>
          <w:tcPr>
            <w:tcW w:w="901" w:type="dxa"/>
            <w:vAlign w:val="center"/>
          </w:tcPr>
          <w:p w:rsidR="00C8774E" w:rsidRPr="00790AB7" w:rsidRDefault="00C8774E" w:rsidP="008C1A0F">
            <w:pPr>
              <w:spacing w:before="100" w:beforeAutospacing="1" w:after="100" w:afterAutospacing="1"/>
              <w:jc w:val="center"/>
              <w:rPr>
                <w:rFonts w:ascii="Times New Roman" w:hAnsi="宋体"/>
                <w:bCs/>
                <w:color w:val="000000"/>
                <w:kern w:val="0"/>
                <w:sz w:val="24"/>
                <w:szCs w:val="24"/>
              </w:rPr>
            </w:pPr>
            <w:r w:rsidRPr="00790AB7">
              <w:rPr>
                <w:rFonts w:ascii="Times New Roman" w:hAnsi="宋体" w:hint="eastAsia"/>
                <w:bCs/>
                <w:color w:val="000000"/>
                <w:kern w:val="0"/>
                <w:sz w:val="24"/>
                <w:szCs w:val="24"/>
              </w:rPr>
              <w:t>2</w:t>
            </w:r>
            <w:r w:rsidRPr="00790AB7">
              <w:rPr>
                <w:rFonts w:ascii="Times New Roman" w:hAnsi="宋体"/>
                <w:bCs/>
                <w:color w:val="000000"/>
                <w:kern w:val="0"/>
                <w:sz w:val="24"/>
                <w:szCs w:val="24"/>
              </w:rPr>
              <w:t>0%</w:t>
            </w:r>
          </w:p>
        </w:tc>
      </w:tr>
      <w:tr w:rsidR="00C8774E" w:rsidTr="00B63E3F">
        <w:tc>
          <w:tcPr>
            <w:tcW w:w="534" w:type="dxa"/>
            <w:vMerge/>
            <w:vAlign w:val="center"/>
          </w:tcPr>
          <w:p w:rsidR="00C8774E" w:rsidRPr="00790AB7" w:rsidRDefault="00C8774E" w:rsidP="00790AB7">
            <w:pPr>
              <w:widowControl/>
              <w:spacing w:before="100" w:beforeAutospacing="1" w:after="100" w:afterAutospacing="1"/>
              <w:jc w:val="center"/>
              <w:rPr>
                <w:rFonts w:ascii="Times New Roman" w:hAnsi="宋体"/>
                <w:bCs/>
                <w:color w:val="000000"/>
                <w:kern w:val="0"/>
                <w:sz w:val="24"/>
                <w:szCs w:val="24"/>
              </w:rPr>
            </w:pPr>
          </w:p>
        </w:tc>
        <w:tc>
          <w:tcPr>
            <w:tcW w:w="1417" w:type="dxa"/>
            <w:vAlign w:val="center"/>
          </w:tcPr>
          <w:p w:rsidR="00C8774E" w:rsidRPr="00790AB7" w:rsidRDefault="00C8774E" w:rsidP="00790AB7">
            <w:pPr>
              <w:widowControl/>
              <w:spacing w:before="100" w:beforeAutospacing="1" w:after="100" w:afterAutospacing="1"/>
              <w:jc w:val="center"/>
              <w:rPr>
                <w:rFonts w:ascii="Times New Roman" w:hAnsi="宋体"/>
                <w:bCs/>
                <w:color w:val="000000"/>
                <w:kern w:val="0"/>
                <w:sz w:val="24"/>
                <w:szCs w:val="24"/>
              </w:rPr>
            </w:pPr>
            <w:r w:rsidRPr="00790AB7">
              <w:rPr>
                <w:rFonts w:ascii="Times New Roman" w:hAnsi="宋体"/>
                <w:bCs/>
                <w:color w:val="000000"/>
                <w:kern w:val="0"/>
                <w:sz w:val="24"/>
                <w:szCs w:val="24"/>
              </w:rPr>
              <w:t>回收率</w:t>
            </w:r>
          </w:p>
        </w:tc>
        <w:tc>
          <w:tcPr>
            <w:tcW w:w="5670" w:type="dxa"/>
            <w:vAlign w:val="center"/>
          </w:tcPr>
          <w:p w:rsidR="00C8774E" w:rsidRPr="00790AB7" w:rsidRDefault="00C8774E" w:rsidP="00790AB7">
            <w:pPr>
              <w:widowControl/>
              <w:spacing w:before="100" w:beforeAutospacing="1" w:after="100" w:afterAutospacing="1"/>
              <w:rPr>
                <w:rFonts w:ascii="Times New Roman" w:hAnsi="宋体"/>
                <w:bCs/>
                <w:color w:val="000000"/>
                <w:kern w:val="0"/>
                <w:sz w:val="24"/>
                <w:szCs w:val="24"/>
              </w:rPr>
            </w:pPr>
            <w:r w:rsidRPr="00790AB7">
              <w:rPr>
                <w:rFonts w:ascii="Times New Roman" w:hAnsi="宋体" w:hint="eastAsia"/>
                <w:bCs/>
                <w:color w:val="000000"/>
                <w:kern w:val="0"/>
                <w:sz w:val="24"/>
                <w:szCs w:val="24"/>
              </w:rPr>
              <w:t>准确性：计算平均回收率为</w:t>
            </w:r>
            <w:r w:rsidRPr="00790AB7">
              <w:rPr>
                <w:rFonts w:ascii="Times New Roman" w:hAnsi="宋体" w:hint="eastAsia"/>
                <w:bCs/>
                <w:color w:val="000000"/>
                <w:kern w:val="0"/>
                <w:sz w:val="24"/>
                <w:szCs w:val="24"/>
              </w:rPr>
              <w:t>A</w:t>
            </w:r>
            <w:r w:rsidRPr="00790AB7">
              <w:rPr>
                <w:rFonts w:ascii="Times New Roman" w:hAnsi="宋体" w:hint="eastAsia"/>
                <w:bCs/>
                <w:color w:val="000000"/>
                <w:kern w:val="0"/>
                <w:sz w:val="24"/>
                <w:szCs w:val="24"/>
              </w:rPr>
              <w:t>，两个回收率均在</w:t>
            </w:r>
            <w:r w:rsidRPr="00790AB7">
              <w:rPr>
                <w:rFonts w:ascii="Times New Roman" w:hAnsi="宋体" w:hint="eastAsia"/>
                <w:bCs/>
                <w:color w:val="000000"/>
                <w:kern w:val="0"/>
                <w:sz w:val="24"/>
                <w:szCs w:val="24"/>
              </w:rPr>
              <w:t>60%-120%</w:t>
            </w:r>
            <w:r w:rsidRPr="00790AB7">
              <w:rPr>
                <w:rFonts w:ascii="Times New Roman" w:hAnsi="宋体" w:hint="eastAsia"/>
                <w:bCs/>
                <w:color w:val="000000"/>
                <w:kern w:val="0"/>
                <w:sz w:val="24"/>
                <w:szCs w:val="24"/>
              </w:rPr>
              <w:t>之间，得分为：</w:t>
            </w:r>
            <w:r w:rsidRPr="00790AB7">
              <w:rPr>
                <w:rFonts w:ascii="Times New Roman" w:hAnsi="宋体" w:hint="eastAsia"/>
                <w:bCs/>
                <w:color w:val="000000"/>
                <w:kern w:val="0"/>
                <w:sz w:val="24"/>
                <w:szCs w:val="24"/>
              </w:rPr>
              <w:t>A</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10</w:t>
            </w:r>
            <w:r w:rsidRPr="00790AB7">
              <w:rPr>
                <w:rFonts w:ascii="Times New Roman" w:hAnsi="宋体" w:hint="eastAsia"/>
                <w:bCs/>
                <w:color w:val="000000"/>
                <w:kern w:val="0"/>
                <w:sz w:val="24"/>
                <w:szCs w:val="24"/>
              </w:rPr>
              <w:t>；如有一个样品回收率小于</w:t>
            </w:r>
            <w:r w:rsidRPr="00790AB7">
              <w:rPr>
                <w:rFonts w:ascii="Times New Roman" w:hAnsi="宋体" w:hint="eastAsia"/>
                <w:bCs/>
                <w:color w:val="000000"/>
                <w:kern w:val="0"/>
                <w:sz w:val="24"/>
                <w:szCs w:val="24"/>
              </w:rPr>
              <w:t>60%</w:t>
            </w:r>
            <w:r w:rsidRPr="00790AB7">
              <w:rPr>
                <w:rFonts w:ascii="Times New Roman" w:hAnsi="宋体" w:hint="eastAsia"/>
                <w:bCs/>
                <w:color w:val="000000"/>
                <w:kern w:val="0"/>
                <w:sz w:val="24"/>
                <w:szCs w:val="24"/>
              </w:rPr>
              <w:t>或大于</w:t>
            </w:r>
            <w:r w:rsidRPr="00790AB7">
              <w:rPr>
                <w:rFonts w:ascii="Times New Roman" w:hAnsi="宋体" w:hint="eastAsia"/>
                <w:bCs/>
                <w:color w:val="000000"/>
                <w:kern w:val="0"/>
                <w:sz w:val="24"/>
                <w:szCs w:val="24"/>
              </w:rPr>
              <w:t>120%</w:t>
            </w:r>
            <w:r w:rsidRPr="00790AB7">
              <w:rPr>
                <w:rFonts w:ascii="Times New Roman" w:hAnsi="宋体" w:hint="eastAsia"/>
                <w:bCs/>
                <w:color w:val="000000"/>
                <w:kern w:val="0"/>
                <w:sz w:val="24"/>
                <w:szCs w:val="24"/>
              </w:rPr>
              <w:t>，得分为</w:t>
            </w:r>
            <w:r w:rsidRPr="00790AB7">
              <w:rPr>
                <w:rFonts w:ascii="Times New Roman" w:hAnsi="宋体" w:hint="eastAsia"/>
                <w:bCs/>
                <w:color w:val="000000"/>
                <w:kern w:val="0"/>
                <w:sz w:val="24"/>
                <w:szCs w:val="24"/>
              </w:rPr>
              <w:t>A</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10</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0.5</w:t>
            </w:r>
            <w:r w:rsidRPr="00790AB7">
              <w:rPr>
                <w:rFonts w:ascii="Times New Roman" w:hAnsi="宋体" w:hint="eastAsia"/>
                <w:bCs/>
                <w:color w:val="000000"/>
                <w:kern w:val="0"/>
                <w:sz w:val="24"/>
                <w:szCs w:val="24"/>
              </w:rPr>
              <w:t>；两个样品回收率小于</w:t>
            </w:r>
            <w:r w:rsidRPr="00790AB7">
              <w:rPr>
                <w:rFonts w:ascii="Times New Roman" w:hAnsi="宋体" w:hint="eastAsia"/>
                <w:bCs/>
                <w:color w:val="000000"/>
                <w:kern w:val="0"/>
                <w:sz w:val="24"/>
                <w:szCs w:val="24"/>
              </w:rPr>
              <w:t>60%</w:t>
            </w:r>
            <w:r w:rsidRPr="00790AB7">
              <w:rPr>
                <w:rFonts w:ascii="Times New Roman" w:hAnsi="宋体" w:hint="eastAsia"/>
                <w:bCs/>
                <w:color w:val="000000"/>
                <w:kern w:val="0"/>
                <w:sz w:val="24"/>
                <w:szCs w:val="24"/>
              </w:rPr>
              <w:t>或大于</w:t>
            </w:r>
            <w:r w:rsidRPr="00790AB7">
              <w:rPr>
                <w:rFonts w:ascii="Times New Roman" w:hAnsi="宋体" w:hint="eastAsia"/>
                <w:bCs/>
                <w:color w:val="000000"/>
                <w:kern w:val="0"/>
                <w:sz w:val="24"/>
                <w:szCs w:val="24"/>
              </w:rPr>
              <w:t>120%</w:t>
            </w:r>
            <w:r w:rsidRPr="00790AB7">
              <w:rPr>
                <w:rFonts w:ascii="Times New Roman" w:hAnsi="宋体" w:hint="eastAsia"/>
                <w:bCs/>
                <w:color w:val="000000"/>
                <w:kern w:val="0"/>
                <w:sz w:val="24"/>
                <w:szCs w:val="24"/>
              </w:rPr>
              <w:t>，得</w:t>
            </w:r>
            <w:r w:rsidRPr="00790AB7">
              <w:rPr>
                <w:rFonts w:ascii="Times New Roman" w:hAnsi="宋体" w:hint="eastAsia"/>
                <w:bCs/>
                <w:color w:val="000000"/>
                <w:kern w:val="0"/>
                <w:sz w:val="24"/>
                <w:szCs w:val="24"/>
              </w:rPr>
              <w:t>0</w:t>
            </w:r>
            <w:r w:rsidRPr="00790AB7">
              <w:rPr>
                <w:rFonts w:ascii="Times New Roman" w:hAnsi="宋体" w:hint="eastAsia"/>
                <w:bCs/>
                <w:color w:val="000000"/>
                <w:kern w:val="0"/>
                <w:sz w:val="24"/>
                <w:szCs w:val="24"/>
              </w:rPr>
              <w:t>分。</w:t>
            </w:r>
          </w:p>
        </w:tc>
        <w:tc>
          <w:tcPr>
            <w:tcW w:w="901" w:type="dxa"/>
            <w:vAlign w:val="center"/>
          </w:tcPr>
          <w:p w:rsidR="00C8774E" w:rsidRPr="00790AB7" w:rsidRDefault="00C8774E" w:rsidP="00790AB7">
            <w:pPr>
              <w:widowControl/>
              <w:spacing w:before="100" w:beforeAutospacing="1" w:after="100" w:afterAutospacing="1"/>
              <w:jc w:val="center"/>
              <w:rPr>
                <w:rFonts w:ascii="Times New Roman" w:hAnsi="宋体"/>
                <w:bCs/>
                <w:color w:val="000000"/>
                <w:kern w:val="0"/>
                <w:sz w:val="24"/>
                <w:szCs w:val="24"/>
              </w:rPr>
            </w:pPr>
            <w:r w:rsidRPr="00790AB7">
              <w:rPr>
                <w:rFonts w:ascii="Times New Roman" w:hAnsi="宋体" w:hint="eastAsia"/>
                <w:bCs/>
                <w:color w:val="000000"/>
                <w:kern w:val="0"/>
                <w:sz w:val="24"/>
                <w:szCs w:val="24"/>
              </w:rPr>
              <w:t>10</w:t>
            </w:r>
            <w:r w:rsidRPr="00790AB7">
              <w:rPr>
                <w:rFonts w:ascii="Times New Roman" w:hAnsi="宋体"/>
                <w:bCs/>
                <w:color w:val="000000"/>
                <w:kern w:val="0"/>
                <w:sz w:val="24"/>
                <w:szCs w:val="24"/>
              </w:rPr>
              <w:t>%</w:t>
            </w:r>
          </w:p>
        </w:tc>
      </w:tr>
      <w:tr w:rsidR="00C8774E" w:rsidTr="00B63E3F">
        <w:tc>
          <w:tcPr>
            <w:tcW w:w="534" w:type="dxa"/>
            <w:vMerge/>
            <w:vAlign w:val="center"/>
          </w:tcPr>
          <w:p w:rsidR="00C8774E" w:rsidRPr="00790AB7" w:rsidRDefault="00C8774E" w:rsidP="00790AB7">
            <w:pPr>
              <w:widowControl/>
              <w:spacing w:before="100" w:beforeAutospacing="1" w:after="100" w:afterAutospacing="1"/>
              <w:jc w:val="center"/>
              <w:rPr>
                <w:rFonts w:ascii="Times New Roman" w:hAnsi="宋体"/>
                <w:bCs/>
                <w:color w:val="000000"/>
                <w:kern w:val="0"/>
                <w:sz w:val="24"/>
                <w:szCs w:val="24"/>
              </w:rPr>
            </w:pPr>
          </w:p>
        </w:tc>
        <w:tc>
          <w:tcPr>
            <w:tcW w:w="1417" w:type="dxa"/>
            <w:vAlign w:val="center"/>
          </w:tcPr>
          <w:p w:rsidR="00C8774E" w:rsidRPr="00790AB7" w:rsidRDefault="00C8774E" w:rsidP="00790AB7">
            <w:pPr>
              <w:widowControl/>
              <w:spacing w:before="100" w:beforeAutospacing="1" w:after="100" w:afterAutospacing="1"/>
              <w:jc w:val="center"/>
              <w:rPr>
                <w:rFonts w:ascii="Times New Roman" w:hAnsi="宋体"/>
                <w:bCs/>
                <w:color w:val="000000"/>
                <w:kern w:val="0"/>
                <w:sz w:val="24"/>
                <w:szCs w:val="24"/>
              </w:rPr>
            </w:pPr>
            <w:r w:rsidRPr="00790AB7">
              <w:rPr>
                <w:rFonts w:ascii="Times New Roman" w:hAnsi="宋体"/>
                <w:bCs/>
                <w:color w:val="000000"/>
                <w:kern w:val="0"/>
                <w:sz w:val="24"/>
                <w:szCs w:val="24"/>
              </w:rPr>
              <w:t>RSD</w:t>
            </w:r>
            <w:r w:rsidRPr="00790AB7">
              <w:rPr>
                <w:rFonts w:ascii="Times New Roman" w:hAnsi="宋体"/>
                <w:bCs/>
                <w:color w:val="000000"/>
                <w:kern w:val="0"/>
                <w:sz w:val="24"/>
                <w:szCs w:val="24"/>
              </w:rPr>
              <w:t>值</w:t>
            </w:r>
          </w:p>
        </w:tc>
        <w:tc>
          <w:tcPr>
            <w:tcW w:w="5670" w:type="dxa"/>
            <w:vAlign w:val="center"/>
          </w:tcPr>
          <w:p w:rsidR="00C8774E" w:rsidRPr="00790AB7" w:rsidRDefault="00C8774E" w:rsidP="00C42BFB">
            <w:pPr>
              <w:widowControl/>
              <w:spacing w:before="100" w:beforeAutospacing="1" w:after="100" w:afterAutospacing="1"/>
              <w:rPr>
                <w:rFonts w:ascii="Times New Roman" w:hAnsi="宋体"/>
                <w:bCs/>
                <w:color w:val="000000"/>
                <w:kern w:val="0"/>
                <w:sz w:val="24"/>
                <w:szCs w:val="24"/>
              </w:rPr>
            </w:pPr>
            <w:r w:rsidRPr="00790AB7">
              <w:rPr>
                <w:rFonts w:ascii="Times New Roman" w:hAnsi="宋体" w:hint="eastAsia"/>
                <w:bCs/>
                <w:color w:val="000000"/>
                <w:kern w:val="0"/>
                <w:sz w:val="24"/>
                <w:szCs w:val="24"/>
              </w:rPr>
              <w:t>精密度：</w:t>
            </w:r>
            <w:r w:rsidRPr="00790AB7">
              <w:rPr>
                <w:rFonts w:ascii="Times New Roman" w:hAnsi="宋体" w:hint="eastAsia"/>
                <w:bCs/>
                <w:color w:val="000000"/>
                <w:kern w:val="0"/>
                <w:sz w:val="24"/>
                <w:szCs w:val="24"/>
              </w:rPr>
              <w:t>RSD</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1%</w:t>
            </w:r>
            <w:r w:rsidRPr="00790AB7">
              <w:rPr>
                <w:rFonts w:ascii="Times New Roman" w:hAnsi="宋体" w:hint="eastAsia"/>
                <w:bCs/>
                <w:color w:val="000000"/>
                <w:kern w:val="0"/>
                <w:sz w:val="24"/>
                <w:szCs w:val="24"/>
              </w:rPr>
              <w:t>，得</w:t>
            </w:r>
            <w:r w:rsidRPr="00790AB7">
              <w:rPr>
                <w:rFonts w:ascii="Times New Roman" w:hAnsi="宋体" w:hint="eastAsia"/>
                <w:bCs/>
                <w:color w:val="000000"/>
                <w:kern w:val="0"/>
                <w:sz w:val="24"/>
                <w:szCs w:val="24"/>
              </w:rPr>
              <w:t>10</w:t>
            </w:r>
            <w:r w:rsidRPr="00790AB7">
              <w:rPr>
                <w:rFonts w:ascii="Times New Roman" w:hAnsi="宋体" w:hint="eastAsia"/>
                <w:bCs/>
                <w:color w:val="000000"/>
                <w:kern w:val="0"/>
                <w:sz w:val="24"/>
                <w:szCs w:val="24"/>
              </w:rPr>
              <w:t>分；</w:t>
            </w:r>
            <w:r w:rsidRPr="00790AB7">
              <w:rPr>
                <w:rFonts w:ascii="Times New Roman" w:hAnsi="宋体" w:hint="eastAsia"/>
                <w:bCs/>
                <w:color w:val="000000"/>
                <w:kern w:val="0"/>
                <w:sz w:val="24"/>
                <w:szCs w:val="24"/>
              </w:rPr>
              <w:t xml:space="preserve"> 1% &lt;RSD</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 xml:space="preserve"> 3%</w:t>
            </w:r>
            <w:r w:rsidRPr="00790AB7">
              <w:rPr>
                <w:rFonts w:ascii="Times New Roman" w:hAnsi="宋体" w:hint="eastAsia"/>
                <w:bCs/>
                <w:color w:val="000000"/>
                <w:kern w:val="0"/>
                <w:sz w:val="24"/>
                <w:szCs w:val="24"/>
              </w:rPr>
              <w:t>，得</w:t>
            </w:r>
            <w:r w:rsidRPr="00790AB7">
              <w:rPr>
                <w:rFonts w:ascii="Times New Roman" w:hAnsi="宋体" w:hint="eastAsia"/>
                <w:bCs/>
                <w:color w:val="000000"/>
                <w:kern w:val="0"/>
                <w:sz w:val="24"/>
                <w:szCs w:val="24"/>
              </w:rPr>
              <w:t>8</w:t>
            </w:r>
            <w:r w:rsidRPr="00790AB7">
              <w:rPr>
                <w:rFonts w:ascii="Times New Roman" w:hAnsi="宋体" w:hint="eastAsia"/>
                <w:bCs/>
                <w:color w:val="000000"/>
                <w:kern w:val="0"/>
                <w:sz w:val="24"/>
                <w:szCs w:val="24"/>
              </w:rPr>
              <w:t>分；</w:t>
            </w:r>
            <w:r w:rsidRPr="00790AB7">
              <w:rPr>
                <w:rFonts w:ascii="Times New Roman" w:hAnsi="宋体" w:hint="eastAsia"/>
                <w:bCs/>
                <w:color w:val="000000"/>
                <w:kern w:val="0"/>
                <w:sz w:val="24"/>
                <w:szCs w:val="24"/>
              </w:rPr>
              <w:t xml:space="preserve"> 3% &lt;RSD</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 xml:space="preserve"> 5%</w:t>
            </w:r>
            <w:r w:rsidRPr="00790AB7">
              <w:rPr>
                <w:rFonts w:ascii="Times New Roman" w:hAnsi="宋体" w:hint="eastAsia"/>
                <w:bCs/>
                <w:color w:val="000000"/>
                <w:kern w:val="0"/>
                <w:sz w:val="24"/>
                <w:szCs w:val="24"/>
              </w:rPr>
              <w:t>，得</w:t>
            </w:r>
            <w:r w:rsidRPr="00790AB7">
              <w:rPr>
                <w:rFonts w:ascii="Times New Roman" w:hAnsi="宋体" w:hint="eastAsia"/>
                <w:bCs/>
                <w:color w:val="000000"/>
                <w:kern w:val="0"/>
                <w:sz w:val="24"/>
                <w:szCs w:val="24"/>
              </w:rPr>
              <w:t>6</w:t>
            </w:r>
            <w:r w:rsidRPr="00790AB7">
              <w:rPr>
                <w:rFonts w:ascii="Times New Roman" w:hAnsi="宋体" w:hint="eastAsia"/>
                <w:bCs/>
                <w:color w:val="000000"/>
                <w:kern w:val="0"/>
                <w:sz w:val="24"/>
                <w:szCs w:val="24"/>
              </w:rPr>
              <w:t>分；</w:t>
            </w:r>
            <w:r w:rsidRPr="00790AB7">
              <w:rPr>
                <w:rFonts w:ascii="Times New Roman" w:hAnsi="宋体" w:hint="eastAsia"/>
                <w:bCs/>
                <w:color w:val="000000"/>
                <w:kern w:val="0"/>
                <w:sz w:val="24"/>
                <w:szCs w:val="24"/>
              </w:rPr>
              <w:t>5% &lt;RSD</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 xml:space="preserve"> 8%</w:t>
            </w:r>
            <w:r w:rsidRPr="00790AB7">
              <w:rPr>
                <w:rFonts w:ascii="Times New Roman" w:hAnsi="宋体" w:hint="eastAsia"/>
                <w:bCs/>
                <w:color w:val="000000"/>
                <w:kern w:val="0"/>
                <w:sz w:val="24"/>
                <w:szCs w:val="24"/>
              </w:rPr>
              <w:t>，得</w:t>
            </w:r>
            <w:r w:rsidRPr="00790AB7">
              <w:rPr>
                <w:rFonts w:ascii="Times New Roman" w:hAnsi="宋体" w:hint="eastAsia"/>
                <w:bCs/>
                <w:color w:val="000000"/>
                <w:kern w:val="0"/>
                <w:sz w:val="24"/>
                <w:szCs w:val="24"/>
              </w:rPr>
              <w:t>4</w:t>
            </w:r>
            <w:r w:rsidRPr="00790AB7">
              <w:rPr>
                <w:rFonts w:ascii="Times New Roman" w:hAnsi="宋体" w:hint="eastAsia"/>
                <w:bCs/>
                <w:color w:val="000000"/>
                <w:kern w:val="0"/>
                <w:sz w:val="24"/>
                <w:szCs w:val="24"/>
              </w:rPr>
              <w:t>分；</w:t>
            </w:r>
            <w:r w:rsidRPr="00790AB7">
              <w:rPr>
                <w:rFonts w:ascii="Times New Roman" w:hAnsi="宋体" w:hint="eastAsia"/>
                <w:bCs/>
                <w:color w:val="000000"/>
                <w:kern w:val="0"/>
                <w:sz w:val="24"/>
                <w:szCs w:val="24"/>
              </w:rPr>
              <w:t>8% &lt;RSD</w:t>
            </w:r>
            <w:r w:rsidRPr="00790AB7">
              <w:rPr>
                <w:rFonts w:ascii="Times New Roman" w:hAnsi="宋体" w:hint="eastAsia"/>
                <w:bCs/>
                <w:color w:val="000000"/>
                <w:kern w:val="0"/>
                <w:sz w:val="24"/>
                <w:szCs w:val="24"/>
              </w:rPr>
              <w:t>≤</w:t>
            </w:r>
            <w:r w:rsidRPr="00790AB7">
              <w:rPr>
                <w:rFonts w:ascii="Times New Roman" w:hAnsi="宋体" w:hint="eastAsia"/>
                <w:bCs/>
                <w:color w:val="000000"/>
                <w:kern w:val="0"/>
                <w:sz w:val="24"/>
                <w:szCs w:val="24"/>
              </w:rPr>
              <w:t>10%</w:t>
            </w:r>
            <w:r w:rsidRPr="00790AB7">
              <w:rPr>
                <w:rFonts w:ascii="Times New Roman" w:hAnsi="宋体" w:hint="eastAsia"/>
                <w:bCs/>
                <w:color w:val="000000"/>
                <w:kern w:val="0"/>
                <w:sz w:val="24"/>
                <w:szCs w:val="24"/>
              </w:rPr>
              <w:t>，得</w:t>
            </w:r>
            <w:r w:rsidRPr="00790AB7">
              <w:rPr>
                <w:rFonts w:ascii="Times New Roman" w:hAnsi="宋体" w:hint="eastAsia"/>
                <w:bCs/>
                <w:color w:val="000000"/>
                <w:kern w:val="0"/>
                <w:sz w:val="24"/>
                <w:szCs w:val="24"/>
              </w:rPr>
              <w:t>2</w:t>
            </w:r>
            <w:r w:rsidRPr="00790AB7">
              <w:rPr>
                <w:rFonts w:ascii="Times New Roman" w:hAnsi="宋体" w:hint="eastAsia"/>
                <w:bCs/>
                <w:color w:val="000000"/>
                <w:kern w:val="0"/>
                <w:sz w:val="24"/>
                <w:szCs w:val="24"/>
              </w:rPr>
              <w:t>分；</w:t>
            </w:r>
            <w:r w:rsidRPr="00790AB7">
              <w:rPr>
                <w:rFonts w:ascii="Times New Roman" w:hAnsi="宋体" w:hint="eastAsia"/>
                <w:bCs/>
                <w:color w:val="000000"/>
                <w:kern w:val="0"/>
                <w:sz w:val="24"/>
                <w:szCs w:val="24"/>
              </w:rPr>
              <w:t xml:space="preserve"> 10% &lt;RSD</w:t>
            </w:r>
            <w:r w:rsidRPr="00790AB7">
              <w:rPr>
                <w:rFonts w:ascii="Times New Roman" w:hAnsi="宋体" w:hint="eastAsia"/>
                <w:bCs/>
                <w:color w:val="000000"/>
                <w:kern w:val="0"/>
                <w:sz w:val="24"/>
                <w:szCs w:val="24"/>
              </w:rPr>
              <w:t>，得</w:t>
            </w:r>
            <w:r w:rsidRPr="00790AB7">
              <w:rPr>
                <w:rFonts w:ascii="Times New Roman" w:hAnsi="宋体" w:hint="eastAsia"/>
                <w:bCs/>
                <w:color w:val="000000"/>
                <w:kern w:val="0"/>
                <w:sz w:val="24"/>
                <w:szCs w:val="24"/>
              </w:rPr>
              <w:t>0</w:t>
            </w:r>
            <w:r w:rsidRPr="00790AB7">
              <w:rPr>
                <w:rFonts w:ascii="Times New Roman" w:hAnsi="宋体" w:hint="eastAsia"/>
                <w:bCs/>
                <w:color w:val="000000"/>
                <w:kern w:val="0"/>
                <w:sz w:val="24"/>
                <w:szCs w:val="24"/>
              </w:rPr>
              <w:t>分；</w:t>
            </w:r>
          </w:p>
        </w:tc>
        <w:tc>
          <w:tcPr>
            <w:tcW w:w="901" w:type="dxa"/>
            <w:vAlign w:val="center"/>
          </w:tcPr>
          <w:p w:rsidR="00C8774E" w:rsidRPr="00790AB7" w:rsidRDefault="00C8774E" w:rsidP="00790AB7">
            <w:pPr>
              <w:widowControl/>
              <w:spacing w:before="100" w:beforeAutospacing="1" w:after="100" w:afterAutospacing="1"/>
              <w:jc w:val="center"/>
              <w:rPr>
                <w:rFonts w:ascii="Times New Roman" w:hAnsi="宋体"/>
                <w:bCs/>
                <w:color w:val="000000"/>
                <w:kern w:val="0"/>
                <w:sz w:val="24"/>
                <w:szCs w:val="24"/>
              </w:rPr>
            </w:pPr>
            <w:r w:rsidRPr="00790AB7">
              <w:rPr>
                <w:rFonts w:ascii="Times New Roman" w:hAnsi="宋体" w:hint="eastAsia"/>
                <w:bCs/>
                <w:color w:val="000000"/>
                <w:kern w:val="0"/>
                <w:sz w:val="24"/>
                <w:szCs w:val="24"/>
              </w:rPr>
              <w:t>10</w:t>
            </w:r>
            <w:r w:rsidRPr="00790AB7">
              <w:rPr>
                <w:rFonts w:ascii="Times New Roman" w:hAnsi="宋体"/>
                <w:bCs/>
                <w:color w:val="000000"/>
                <w:kern w:val="0"/>
                <w:sz w:val="24"/>
                <w:szCs w:val="24"/>
              </w:rPr>
              <w:t>%</w:t>
            </w:r>
          </w:p>
        </w:tc>
      </w:tr>
      <w:tr w:rsidR="004B0244" w:rsidTr="00B63E3F">
        <w:tc>
          <w:tcPr>
            <w:tcW w:w="534" w:type="dxa"/>
            <w:vAlign w:val="center"/>
          </w:tcPr>
          <w:p w:rsidR="004B0244" w:rsidRPr="00790AB7" w:rsidRDefault="004B0244" w:rsidP="008C1A0F">
            <w:pPr>
              <w:widowControl/>
              <w:spacing w:before="100" w:beforeAutospacing="1" w:after="100" w:afterAutospacing="1"/>
              <w:jc w:val="center"/>
              <w:rPr>
                <w:rFonts w:ascii="Times New Roman" w:hAnsi="宋体"/>
                <w:bCs/>
                <w:color w:val="000000"/>
                <w:kern w:val="0"/>
                <w:sz w:val="24"/>
                <w:szCs w:val="24"/>
              </w:rPr>
            </w:pPr>
            <w:r w:rsidRPr="00790AB7">
              <w:rPr>
                <w:rFonts w:ascii="Times New Roman" w:hAnsi="宋体"/>
                <w:bCs/>
                <w:color w:val="000000"/>
                <w:kern w:val="0"/>
                <w:sz w:val="24"/>
                <w:szCs w:val="24"/>
              </w:rPr>
              <w:t>数据处理</w:t>
            </w:r>
          </w:p>
        </w:tc>
        <w:tc>
          <w:tcPr>
            <w:tcW w:w="1417" w:type="dxa"/>
            <w:vAlign w:val="center"/>
          </w:tcPr>
          <w:p w:rsidR="004B0244" w:rsidRPr="00790AB7" w:rsidRDefault="004B0244" w:rsidP="00150DF8">
            <w:pPr>
              <w:spacing w:line="360" w:lineRule="auto"/>
              <w:jc w:val="center"/>
              <w:rPr>
                <w:rFonts w:ascii="Times New Roman" w:hAnsi="宋体"/>
                <w:bCs/>
                <w:color w:val="000000"/>
                <w:kern w:val="0"/>
                <w:sz w:val="24"/>
                <w:szCs w:val="24"/>
              </w:rPr>
            </w:pPr>
          </w:p>
        </w:tc>
        <w:tc>
          <w:tcPr>
            <w:tcW w:w="5670" w:type="dxa"/>
            <w:vAlign w:val="center"/>
          </w:tcPr>
          <w:p w:rsidR="004B0244" w:rsidRPr="00790AB7" w:rsidRDefault="004B0244" w:rsidP="008C1A0F">
            <w:pPr>
              <w:spacing w:before="100" w:beforeAutospacing="1" w:after="100" w:afterAutospacing="1"/>
              <w:rPr>
                <w:rFonts w:ascii="Times New Roman" w:hAnsi="宋体"/>
                <w:bCs/>
                <w:color w:val="000000"/>
                <w:kern w:val="0"/>
                <w:sz w:val="24"/>
                <w:szCs w:val="24"/>
              </w:rPr>
            </w:pPr>
            <w:r w:rsidRPr="00790AB7">
              <w:rPr>
                <w:rFonts w:ascii="Times New Roman" w:hAnsi="宋体" w:hint="eastAsia"/>
                <w:bCs/>
                <w:color w:val="000000"/>
                <w:kern w:val="0"/>
                <w:sz w:val="24"/>
                <w:szCs w:val="24"/>
              </w:rPr>
              <w:t>根据给定标准曲线和样品检测结果完成相应表格填写</w:t>
            </w:r>
            <w:r w:rsidRPr="00790AB7">
              <w:rPr>
                <w:rFonts w:ascii="Times New Roman" w:hAnsi="宋体"/>
                <w:bCs/>
                <w:color w:val="000000"/>
                <w:kern w:val="0"/>
                <w:sz w:val="24"/>
                <w:szCs w:val="24"/>
              </w:rPr>
              <w:t>；</w:t>
            </w:r>
            <w:r w:rsidRPr="00790AB7">
              <w:rPr>
                <w:rFonts w:ascii="Times New Roman" w:hAnsi="宋体" w:hint="eastAsia"/>
                <w:bCs/>
                <w:color w:val="000000"/>
                <w:kern w:val="0"/>
                <w:sz w:val="24"/>
                <w:szCs w:val="24"/>
              </w:rPr>
              <w:t>结果</w:t>
            </w:r>
            <w:r w:rsidRPr="00790AB7">
              <w:rPr>
                <w:rFonts w:ascii="Times New Roman" w:hAnsi="宋体"/>
                <w:bCs/>
                <w:color w:val="000000"/>
                <w:kern w:val="0"/>
                <w:sz w:val="24"/>
                <w:szCs w:val="24"/>
              </w:rPr>
              <w:t>计算准确，有效数字准确。</w:t>
            </w:r>
          </w:p>
        </w:tc>
        <w:tc>
          <w:tcPr>
            <w:tcW w:w="901" w:type="dxa"/>
            <w:vAlign w:val="center"/>
          </w:tcPr>
          <w:p w:rsidR="004B0244" w:rsidRPr="00790AB7" w:rsidRDefault="004B0244" w:rsidP="008C1A0F">
            <w:pPr>
              <w:spacing w:before="100" w:beforeAutospacing="1" w:after="100" w:afterAutospacing="1"/>
              <w:jc w:val="center"/>
              <w:rPr>
                <w:rFonts w:ascii="Times New Roman" w:hAnsi="宋体"/>
                <w:bCs/>
                <w:color w:val="000000"/>
                <w:kern w:val="0"/>
                <w:sz w:val="24"/>
                <w:szCs w:val="24"/>
              </w:rPr>
            </w:pPr>
            <w:r w:rsidRPr="00790AB7">
              <w:rPr>
                <w:rFonts w:ascii="Times New Roman" w:hAnsi="宋体" w:hint="eastAsia"/>
                <w:bCs/>
                <w:color w:val="000000"/>
                <w:kern w:val="0"/>
                <w:sz w:val="24"/>
                <w:szCs w:val="24"/>
              </w:rPr>
              <w:t>1</w:t>
            </w:r>
            <w:r w:rsidRPr="00790AB7">
              <w:rPr>
                <w:rFonts w:ascii="Times New Roman" w:hAnsi="宋体"/>
                <w:bCs/>
                <w:color w:val="000000"/>
                <w:kern w:val="0"/>
                <w:sz w:val="24"/>
                <w:szCs w:val="24"/>
              </w:rPr>
              <w:t>0%</w:t>
            </w:r>
          </w:p>
        </w:tc>
      </w:tr>
      <w:tr w:rsidR="004B0244" w:rsidTr="00B63E3F">
        <w:tc>
          <w:tcPr>
            <w:tcW w:w="7621" w:type="dxa"/>
            <w:gridSpan w:val="3"/>
            <w:vAlign w:val="center"/>
          </w:tcPr>
          <w:p w:rsidR="004B0244" w:rsidRPr="00790AB7" w:rsidRDefault="004B0244" w:rsidP="008C1A0F">
            <w:pPr>
              <w:widowControl/>
              <w:spacing w:before="100" w:beforeAutospacing="1" w:after="100" w:afterAutospacing="1"/>
              <w:jc w:val="center"/>
              <w:rPr>
                <w:rFonts w:ascii="Times New Roman" w:hAnsi="宋体"/>
                <w:bCs/>
                <w:color w:val="000000"/>
                <w:kern w:val="0"/>
                <w:sz w:val="24"/>
                <w:szCs w:val="24"/>
              </w:rPr>
            </w:pPr>
            <w:r w:rsidRPr="00790AB7">
              <w:rPr>
                <w:rFonts w:ascii="Times New Roman" w:hAnsi="宋体" w:hint="eastAsia"/>
                <w:bCs/>
                <w:color w:val="000000"/>
                <w:kern w:val="0"/>
                <w:sz w:val="24"/>
                <w:szCs w:val="24"/>
              </w:rPr>
              <w:t>总计</w:t>
            </w:r>
          </w:p>
        </w:tc>
        <w:tc>
          <w:tcPr>
            <w:tcW w:w="901" w:type="dxa"/>
            <w:vAlign w:val="center"/>
          </w:tcPr>
          <w:p w:rsidR="004B0244" w:rsidRPr="00790AB7" w:rsidRDefault="004B0244" w:rsidP="008C1A0F">
            <w:pPr>
              <w:widowControl/>
              <w:spacing w:before="100" w:beforeAutospacing="1" w:after="100" w:afterAutospacing="1"/>
              <w:jc w:val="center"/>
              <w:rPr>
                <w:rFonts w:ascii="Times New Roman" w:hAnsi="宋体"/>
                <w:bCs/>
                <w:color w:val="000000"/>
                <w:kern w:val="0"/>
                <w:sz w:val="24"/>
                <w:szCs w:val="24"/>
              </w:rPr>
            </w:pPr>
            <w:r w:rsidRPr="00790AB7">
              <w:rPr>
                <w:rFonts w:ascii="Times New Roman" w:hAnsi="宋体"/>
                <w:bCs/>
                <w:color w:val="000000"/>
                <w:kern w:val="0"/>
                <w:sz w:val="24"/>
                <w:szCs w:val="24"/>
              </w:rPr>
              <w:t>100%</w:t>
            </w:r>
          </w:p>
        </w:tc>
      </w:tr>
    </w:tbl>
    <w:p w:rsidR="00976992" w:rsidRPr="00716D21" w:rsidRDefault="00976992" w:rsidP="00716D21">
      <w:pPr>
        <w:pStyle w:val="1-"/>
        <w:ind w:firstLine="602"/>
        <w:rPr>
          <w:rFonts w:ascii="Times New Roman" w:eastAsia="宋体" w:hAnsi="宋体"/>
          <w:b/>
        </w:rPr>
      </w:pPr>
      <w:bookmarkStart w:id="23" w:name="_Toc1816811"/>
      <w:r w:rsidRPr="00716D21">
        <w:rPr>
          <w:rFonts w:ascii="Times New Roman" w:eastAsia="宋体" w:hAnsi="宋体"/>
          <w:b/>
        </w:rPr>
        <w:t>十二、奖项设定</w:t>
      </w:r>
      <w:bookmarkEnd w:id="23"/>
    </w:p>
    <w:p w:rsidR="00501264" w:rsidRDefault="002D2355" w:rsidP="003E50EF">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3E50EF">
        <w:rPr>
          <w:rFonts w:ascii="Times New Roman" w:hAnsi="宋体" w:hint="eastAsia"/>
          <w:kern w:val="0"/>
          <w:sz w:val="24"/>
          <w:szCs w:val="24"/>
        </w:rPr>
        <w:t>为个人赛</w:t>
      </w:r>
      <w:r w:rsidR="008D1203">
        <w:rPr>
          <w:rFonts w:ascii="Times New Roman" w:hAnsi="宋体" w:hint="eastAsia"/>
          <w:kern w:val="0"/>
          <w:sz w:val="24"/>
          <w:szCs w:val="24"/>
        </w:rPr>
        <w:t>。</w:t>
      </w:r>
      <w:r w:rsidR="003E50EF">
        <w:rPr>
          <w:rFonts w:ascii="Times New Roman" w:hAnsi="宋体" w:hint="eastAsia"/>
          <w:kern w:val="0"/>
          <w:sz w:val="24"/>
          <w:szCs w:val="24"/>
        </w:rPr>
        <w:t>获奖名次</w:t>
      </w:r>
      <w:r w:rsidR="003E50EF" w:rsidRPr="006537DA">
        <w:rPr>
          <w:rFonts w:ascii="Times New Roman" w:hAnsi="宋体" w:hint="eastAsia"/>
          <w:kern w:val="0"/>
          <w:sz w:val="24"/>
          <w:szCs w:val="24"/>
        </w:rPr>
        <w:t>按参赛</w:t>
      </w:r>
      <w:r w:rsidR="00010D6C">
        <w:rPr>
          <w:rFonts w:ascii="Times New Roman" w:hAnsi="宋体" w:hint="eastAsia"/>
          <w:kern w:val="0"/>
          <w:sz w:val="24"/>
          <w:szCs w:val="24"/>
        </w:rPr>
        <w:t>选手</w:t>
      </w:r>
      <w:r w:rsidR="003E50EF" w:rsidRPr="006537DA">
        <w:rPr>
          <w:rFonts w:ascii="Times New Roman" w:hAnsi="宋体" w:hint="eastAsia"/>
          <w:kern w:val="0"/>
          <w:sz w:val="24"/>
          <w:szCs w:val="24"/>
        </w:rPr>
        <w:t>总数的</w:t>
      </w:r>
      <w:r w:rsidR="00302DF4">
        <w:rPr>
          <w:rFonts w:ascii="Times New Roman" w:hAnsi="宋体" w:hint="eastAsia"/>
          <w:kern w:val="0"/>
          <w:sz w:val="24"/>
          <w:szCs w:val="24"/>
        </w:rPr>
        <w:t>60</w:t>
      </w:r>
      <w:r w:rsidR="003E50EF" w:rsidRPr="006537DA">
        <w:rPr>
          <w:rFonts w:ascii="Times New Roman" w:hAnsi="宋体" w:hint="eastAsia"/>
          <w:kern w:val="0"/>
          <w:sz w:val="24"/>
          <w:szCs w:val="24"/>
        </w:rPr>
        <w:t>%</w:t>
      </w:r>
      <w:r w:rsidR="003E50EF">
        <w:rPr>
          <w:rFonts w:ascii="Times New Roman" w:hAnsi="宋体" w:hint="eastAsia"/>
          <w:kern w:val="0"/>
          <w:sz w:val="24"/>
          <w:szCs w:val="24"/>
        </w:rPr>
        <w:t>设置奖项，其中：一等奖</w:t>
      </w:r>
      <w:r w:rsidR="003E50EF" w:rsidRPr="006537DA">
        <w:rPr>
          <w:rFonts w:ascii="Times New Roman" w:hAnsi="宋体" w:hint="eastAsia"/>
          <w:kern w:val="0"/>
          <w:sz w:val="24"/>
          <w:szCs w:val="24"/>
        </w:rPr>
        <w:t>占</w:t>
      </w:r>
      <w:r w:rsidR="003E50EF" w:rsidRPr="006537DA">
        <w:rPr>
          <w:rFonts w:ascii="Times New Roman" w:hAnsi="宋体" w:hint="eastAsia"/>
          <w:kern w:val="0"/>
          <w:sz w:val="24"/>
          <w:szCs w:val="24"/>
        </w:rPr>
        <w:t>10%</w:t>
      </w:r>
      <w:r w:rsidR="003E50EF">
        <w:rPr>
          <w:rFonts w:ascii="Times New Roman" w:hAnsi="宋体" w:hint="eastAsia"/>
          <w:kern w:val="0"/>
          <w:sz w:val="24"/>
          <w:szCs w:val="24"/>
        </w:rPr>
        <w:t>，二等奖</w:t>
      </w:r>
      <w:r w:rsidR="003E50EF" w:rsidRPr="006537DA">
        <w:rPr>
          <w:rFonts w:ascii="Times New Roman" w:hAnsi="宋体" w:hint="eastAsia"/>
          <w:kern w:val="0"/>
          <w:sz w:val="24"/>
          <w:szCs w:val="24"/>
        </w:rPr>
        <w:t>占</w:t>
      </w:r>
      <w:r w:rsidR="002141E9">
        <w:rPr>
          <w:rFonts w:ascii="Times New Roman" w:hAnsi="宋体" w:hint="eastAsia"/>
          <w:kern w:val="0"/>
          <w:sz w:val="24"/>
          <w:szCs w:val="24"/>
        </w:rPr>
        <w:t>20</w:t>
      </w:r>
      <w:r w:rsidR="003E50EF" w:rsidRPr="006537DA">
        <w:rPr>
          <w:rFonts w:ascii="Times New Roman" w:hAnsi="宋体" w:hint="eastAsia"/>
          <w:kern w:val="0"/>
          <w:sz w:val="24"/>
          <w:szCs w:val="24"/>
        </w:rPr>
        <w:t>%</w:t>
      </w:r>
      <w:r w:rsidR="003E50EF">
        <w:rPr>
          <w:rFonts w:ascii="Times New Roman" w:hAnsi="宋体" w:hint="eastAsia"/>
          <w:kern w:val="0"/>
          <w:sz w:val="24"/>
          <w:szCs w:val="24"/>
        </w:rPr>
        <w:t>，三等奖</w:t>
      </w:r>
      <w:r w:rsidR="003E50EF" w:rsidRPr="006537DA">
        <w:rPr>
          <w:rFonts w:ascii="Times New Roman" w:hAnsi="宋体" w:hint="eastAsia"/>
          <w:kern w:val="0"/>
          <w:sz w:val="24"/>
          <w:szCs w:val="24"/>
        </w:rPr>
        <w:t>占</w:t>
      </w:r>
      <w:r w:rsidR="002141E9">
        <w:rPr>
          <w:rFonts w:ascii="Times New Roman" w:hAnsi="宋体" w:hint="eastAsia"/>
          <w:kern w:val="0"/>
          <w:sz w:val="24"/>
          <w:szCs w:val="24"/>
        </w:rPr>
        <w:t>3</w:t>
      </w:r>
      <w:r w:rsidR="003E50EF" w:rsidRPr="006537DA">
        <w:rPr>
          <w:rFonts w:ascii="Times New Roman" w:hAnsi="宋体" w:hint="eastAsia"/>
          <w:kern w:val="0"/>
          <w:sz w:val="24"/>
          <w:szCs w:val="24"/>
        </w:rPr>
        <w:t>0</w:t>
      </w:r>
      <w:r w:rsidR="00876018">
        <w:rPr>
          <w:rFonts w:ascii="Times New Roman" w:hAnsi="宋体" w:hint="eastAsia"/>
          <w:kern w:val="0"/>
          <w:sz w:val="24"/>
          <w:szCs w:val="24"/>
        </w:rPr>
        <w:t>%</w:t>
      </w:r>
      <w:r w:rsidR="003E50EF">
        <w:rPr>
          <w:rFonts w:ascii="Times New Roman" w:hAnsi="宋体" w:hint="eastAsia"/>
          <w:kern w:val="0"/>
          <w:sz w:val="24"/>
          <w:szCs w:val="24"/>
        </w:rPr>
        <w:t>。</w:t>
      </w:r>
    </w:p>
    <w:p w:rsidR="003E50EF" w:rsidRPr="006537DA" w:rsidRDefault="003E50EF" w:rsidP="003E50EF">
      <w:pPr>
        <w:spacing w:line="560" w:lineRule="exact"/>
        <w:ind w:firstLineChars="200" w:firstLine="480"/>
        <w:rPr>
          <w:rFonts w:ascii="Times New Roman" w:hAnsi="宋体"/>
          <w:kern w:val="0"/>
          <w:sz w:val="24"/>
          <w:szCs w:val="24"/>
        </w:rPr>
      </w:pPr>
      <w:r w:rsidRPr="006537DA">
        <w:rPr>
          <w:rFonts w:ascii="Times New Roman" w:hAnsi="宋体" w:hint="eastAsia"/>
          <w:kern w:val="0"/>
          <w:sz w:val="24"/>
          <w:szCs w:val="24"/>
        </w:rPr>
        <w:t>指导教师获奖名次等级与</w:t>
      </w:r>
      <w:r w:rsidR="00AA24E5">
        <w:rPr>
          <w:rFonts w:ascii="Times New Roman" w:hAnsi="宋体" w:hint="eastAsia"/>
          <w:kern w:val="0"/>
          <w:sz w:val="24"/>
          <w:szCs w:val="24"/>
        </w:rPr>
        <w:t>所</w:t>
      </w:r>
      <w:r w:rsidRPr="006537DA">
        <w:rPr>
          <w:rFonts w:ascii="Times New Roman" w:hAnsi="宋体" w:hint="eastAsia"/>
          <w:kern w:val="0"/>
          <w:sz w:val="24"/>
          <w:szCs w:val="24"/>
        </w:rPr>
        <w:t>指导</w:t>
      </w:r>
      <w:r w:rsidR="002141E9">
        <w:rPr>
          <w:rFonts w:ascii="Times New Roman" w:hAnsi="宋体" w:hint="eastAsia"/>
          <w:kern w:val="0"/>
          <w:sz w:val="24"/>
          <w:szCs w:val="24"/>
        </w:rPr>
        <w:t>选手</w:t>
      </w:r>
      <w:r w:rsidRPr="006537DA">
        <w:rPr>
          <w:rFonts w:ascii="Times New Roman" w:hAnsi="宋体" w:hint="eastAsia"/>
          <w:kern w:val="0"/>
          <w:sz w:val="24"/>
          <w:szCs w:val="24"/>
        </w:rPr>
        <w:t>获奖名次等级相同</w:t>
      </w:r>
      <w:r>
        <w:rPr>
          <w:rFonts w:ascii="Times New Roman" w:hAnsi="宋体" w:hint="eastAsia"/>
          <w:kern w:val="0"/>
          <w:sz w:val="24"/>
          <w:szCs w:val="24"/>
        </w:rPr>
        <w:t>，颁发获奖证书。</w:t>
      </w:r>
    </w:p>
    <w:p w:rsidR="00976992" w:rsidRPr="00716D21" w:rsidRDefault="00976992" w:rsidP="00716D21">
      <w:pPr>
        <w:pStyle w:val="1-"/>
        <w:ind w:firstLine="602"/>
        <w:rPr>
          <w:rFonts w:ascii="Times New Roman" w:eastAsia="宋体" w:hAnsi="宋体"/>
          <w:b/>
        </w:rPr>
      </w:pPr>
      <w:bookmarkStart w:id="24" w:name="_Toc1816812"/>
      <w:r w:rsidRPr="00716D21">
        <w:rPr>
          <w:rFonts w:ascii="Times New Roman" w:eastAsia="宋体" w:hAnsi="宋体"/>
          <w:b/>
        </w:rPr>
        <w:t>十三、赛项安全</w:t>
      </w:r>
      <w:bookmarkEnd w:id="24"/>
    </w:p>
    <w:p w:rsidR="00976992" w:rsidRPr="00215FFC" w:rsidRDefault="00976992" w:rsidP="003A44DA">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为确保</w:t>
      </w:r>
      <w:r w:rsidR="002D2355">
        <w:rPr>
          <w:rFonts w:ascii="Times New Roman" w:hAnsi="宋体" w:hint="eastAsia"/>
          <w:kern w:val="0"/>
          <w:sz w:val="24"/>
          <w:szCs w:val="24"/>
        </w:rPr>
        <w:t>赛项</w:t>
      </w:r>
      <w:r w:rsidRPr="00215FFC">
        <w:rPr>
          <w:rFonts w:ascii="Times New Roman" w:hAnsi="宋体" w:hint="eastAsia"/>
          <w:kern w:val="0"/>
          <w:sz w:val="24"/>
          <w:szCs w:val="24"/>
        </w:rPr>
        <w:t>安全顺利的进行，保障各校参赛队师生的人身安全，及时有效的处理大赛期间突发安全事故，保证大赛安全有序的进行，特制定以下方案及突发安全事故应急预案。</w:t>
      </w:r>
    </w:p>
    <w:p w:rsidR="00976992" w:rsidRPr="00215FFC" w:rsidRDefault="00FC274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13.1</w:t>
      </w:r>
      <w:r w:rsidR="00976992" w:rsidRPr="00215FFC">
        <w:rPr>
          <w:rFonts w:ascii="Times New Roman" w:hAnsi="宋体" w:hint="eastAsia"/>
          <w:kern w:val="0"/>
          <w:sz w:val="24"/>
          <w:szCs w:val="24"/>
        </w:rPr>
        <w:t>严格按照《高等学校实验室安全管理办法》的有关规定准备和开展赛项的竞赛活动。</w:t>
      </w:r>
    </w:p>
    <w:p w:rsidR="00976992" w:rsidRPr="00215FFC" w:rsidRDefault="00FC274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13.2</w:t>
      </w:r>
      <w:r w:rsidR="00976992" w:rsidRPr="00215FFC">
        <w:rPr>
          <w:rFonts w:ascii="Times New Roman" w:hAnsi="宋体" w:hint="eastAsia"/>
          <w:kern w:val="0"/>
          <w:sz w:val="24"/>
          <w:szCs w:val="24"/>
        </w:rPr>
        <w:t>成立竞赛安全工作组，分设安全用电、用气、防火等安保人员，对赛场</w:t>
      </w:r>
      <w:r w:rsidR="00976992" w:rsidRPr="00215FFC">
        <w:rPr>
          <w:rFonts w:ascii="Times New Roman" w:hAnsi="宋体" w:hint="eastAsia"/>
          <w:kern w:val="0"/>
          <w:sz w:val="24"/>
          <w:szCs w:val="24"/>
        </w:rPr>
        <w:lastRenderedPageBreak/>
        <w:t>内所有设施设备进行安全检查，排除各种安全隐患。</w:t>
      </w:r>
    </w:p>
    <w:p w:rsidR="00976992" w:rsidRPr="00215FFC" w:rsidRDefault="00FC274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13.3</w:t>
      </w:r>
      <w:r w:rsidR="00976992" w:rsidRPr="00215FFC">
        <w:rPr>
          <w:rFonts w:ascii="Times New Roman" w:hAnsi="宋体" w:hint="eastAsia"/>
          <w:kern w:val="0"/>
          <w:sz w:val="24"/>
          <w:szCs w:val="24"/>
        </w:rPr>
        <w:t>对竞赛中可能出现的伤害事故，做好相应的应急准备，备好急救药品及车辆，确保及时实施救助。</w:t>
      </w:r>
    </w:p>
    <w:p w:rsidR="00976992" w:rsidRPr="00215FFC" w:rsidRDefault="00FC274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13.4</w:t>
      </w:r>
      <w:r w:rsidR="00976992" w:rsidRPr="00215FFC">
        <w:rPr>
          <w:rFonts w:ascii="Times New Roman" w:hAnsi="宋体" w:hint="eastAsia"/>
          <w:kern w:val="0"/>
          <w:sz w:val="24"/>
          <w:szCs w:val="24"/>
        </w:rPr>
        <w:t>制定赛场指示图，竞赛期间遇有突发或紧急情况，有关人员按赛场疏散图指标指示，有指定专人指引、带领及时做好疏散。</w:t>
      </w:r>
    </w:p>
    <w:p w:rsidR="00976992" w:rsidRPr="00215FFC" w:rsidRDefault="00FC274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13.5</w:t>
      </w:r>
      <w:r w:rsidR="00976992" w:rsidRPr="00215FFC">
        <w:rPr>
          <w:rFonts w:ascii="Times New Roman" w:hAnsi="宋体" w:hint="eastAsia"/>
          <w:kern w:val="0"/>
          <w:sz w:val="24"/>
          <w:szCs w:val="24"/>
        </w:rPr>
        <w:t>针对赛项的安全隐患，特做如下应急预案：</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w:t>
      </w:r>
      <w:r w:rsidRPr="00215FFC">
        <w:rPr>
          <w:rFonts w:ascii="Times New Roman" w:hAnsi="宋体" w:hint="eastAsia"/>
          <w:kern w:val="0"/>
          <w:sz w:val="24"/>
          <w:szCs w:val="24"/>
        </w:rPr>
        <w:t>1</w:t>
      </w:r>
      <w:r w:rsidRPr="00215FFC">
        <w:rPr>
          <w:rFonts w:ascii="Times New Roman" w:hAnsi="宋体" w:hint="eastAsia"/>
          <w:kern w:val="0"/>
          <w:sz w:val="24"/>
          <w:szCs w:val="24"/>
        </w:rPr>
        <w:t>）加强赛场安保，与比赛无关人员禁止进入竞赛场地；</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w:t>
      </w:r>
      <w:r w:rsidRPr="00215FFC">
        <w:rPr>
          <w:rFonts w:ascii="Times New Roman" w:hAnsi="宋体" w:hint="eastAsia"/>
          <w:kern w:val="0"/>
          <w:sz w:val="24"/>
          <w:szCs w:val="24"/>
        </w:rPr>
        <w:t>2</w:t>
      </w:r>
      <w:r w:rsidRPr="00215FFC">
        <w:rPr>
          <w:rFonts w:ascii="Times New Roman" w:hAnsi="宋体" w:hint="eastAsia"/>
          <w:kern w:val="0"/>
          <w:sz w:val="24"/>
          <w:szCs w:val="24"/>
        </w:rPr>
        <w:t>）用到易燃试剂或气体的比赛场地加配灭火器材，并配备足够的安全员；</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w:t>
      </w:r>
      <w:r w:rsidR="008A675A">
        <w:rPr>
          <w:rFonts w:ascii="Times New Roman" w:hAnsi="宋体" w:hint="eastAsia"/>
          <w:kern w:val="0"/>
          <w:sz w:val="24"/>
          <w:szCs w:val="24"/>
        </w:rPr>
        <w:t>3</w:t>
      </w:r>
      <w:r w:rsidRPr="00215FFC">
        <w:rPr>
          <w:rFonts w:ascii="Times New Roman" w:hAnsi="宋体" w:hint="eastAsia"/>
          <w:kern w:val="0"/>
          <w:sz w:val="24"/>
          <w:szCs w:val="24"/>
        </w:rPr>
        <w:t>）重金属</w:t>
      </w:r>
      <w:r>
        <w:rPr>
          <w:rFonts w:ascii="Times New Roman" w:hAnsi="宋体" w:hint="eastAsia"/>
          <w:kern w:val="0"/>
          <w:sz w:val="24"/>
          <w:szCs w:val="24"/>
        </w:rPr>
        <w:t>残留</w:t>
      </w:r>
      <w:r w:rsidRPr="00215FFC">
        <w:rPr>
          <w:rFonts w:ascii="Times New Roman" w:hAnsi="宋体" w:hint="eastAsia"/>
          <w:kern w:val="0"/>
          <w:sz w:val="24"/>
          <w:szCs w:val="24"/>
        </w:rPr>
        <w:t>检测</w:t>
      </w:r>
      <w:r w:rsidR="00FC2747">
        <w:rPr>
          <w:rFonts w:ascii="Times New Roman" w:hAnsi="宋体" w:hint="eastAsia"/>
          <w:kern w:val="0"/>
          <w:sz w:val="24"/>
          <w:szCs w:val="24"/>
        </w:rPr>
        <w:t>赛项</w:t>
      </w:r>
      <w:r w:rsidRPr="00215FFC">
        <w:rPr>
          <w:rFonts w:ascii="Times New Roman" w:hAnsi="宋体" w:hint="eastAsia"/>
          <w:kern w:val="0"/>
          <w:sz w:val="24"/>
          <w:szCs w:val="24"/>
        </w:rPr>
        <w:t>上机检测用到乙炔钢瓶，配置钢瓶柜和专门的志愿者管理，确保气瓶安全使用。另外原子吸收分光光度计的吸风罩保证与仪器的火焰有安全的距离，防止火焰烧到吸风罩。</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 xml:space="preserve">13.6 </w:t>
      </w:r>
      <w:r w:rsidRPr="00215FFC">
        <w:rPr>
          <w:rFonts w:ascii="Times New Roman" w:hAnsi="宋体" w:hint="eastAsia"/>
          <w:kern w:val="0"/>
          <w:sz w:val="24"/>
          <w:szCs w:val="24"/>
        </w:rPr>
        <w:t>组</w:t>
      </w:r>
      <w:r w:rsidRPr="00215FFC">
        <w:rPr>
          <w:rFonts w:ascii="Times New Roman" w:hAnsi="宋体"/>
          <w:kern w:val="0"/>
          <w:sz w:val="24"/>
          <w:szCs w:val="24"/>
        </w:rPr>
        <w:t>委会工作人员忠于职守，努力工作，全心全意为参赛选手和裁判服务，提供良好的比赛环境和条件。遵守比赛纪律和规则，保证公平公正，不以权谋私。违反规定，给比赛带来恶劣影响或造成严重损失的，将给予</w:t>
      </w:r>
      <w:r w:rsidRPr="00215FFC">
        <w:rPr>
          <w:rFonts w:ascii="Times New Roman" w:hAnsi="宋体" w:hint="eastAsia"/>
          <w:kern w:val="0"/>
          <w:sz w:val="24"/>
          <w:szCs w:val="24"/>
        </w:rPr>
        <w:t>严肃</w:t>
      </w:r>
      <w:r w:rsidRPr="00215FFC">
        <w:rPr>
          <w:rFonts w:ascii="Times New Roman" w:hAnsi="宋体"/>
          <w:kern w:val="0"/>
          <w:sz w:val="24"/>
          <w:szCs w:val="24"/>
        </w:rPr>
        <w:t>处理。</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 xml:space="preserve">13.7 </w:t>
      </w:r>
      <w:r w:rsidRPr="00215FFC">
        <w:rPr>
          <w:rFonts w:ascii="Times New Roman" w:hAnsi="宋体"/>
          <w:kern w:val="0"/>
          <w:sz w:val="24"/>
          <w:szCs w:val="24"/>
        </w:rPr>
        <w:t>裁判员遵守裁判规则，尊重参赛选手，维护比赛秩序。在执裁过程中，排除可能来自各方面的干扰，杜绝不正当行为。违反裁判规则，营私舞弊，将受到批评或警告，情节严重的取消裁判资格。</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 xml:space="preserve">13.8 </w:t>
      </w:r>
      <w:r w:rsidRPr="00215FFC">
        <w:rPr>
          <w:rFonts w:ascii="Times New Roman" w:hAnsi="宋体"/>
          <w:kern w:val="0"/>
          <w:sz w:val="24"/>
          <w:szCs w:val="24"/>
        </w:rPr>
        <w:t>领队和参赛选手服从指挥，文明礼让，体现良好的职业道德和比赛精神。严格遵守比赛规则，不得违规作弊。如发现作弊将视情节扣分，严重者将被取消参赛资格。比赛中如发生争议，现场以裁判为准，重要事项以</w:t>
      </w:r>
      <w:r w:rsidRPr="00215FFC">
        <w:rPr>
          <w:rFonts w:ascii="Times New Roman" w:hAnsi="宋体" w:hint="eastAsia"/>
          <w:kern w:val="0"/>
          <w:sz w:val="24"/>
          <w:szCs w:val="24"/>
        </w:rPr>
        <w:t>组委会</w:t>
      </w:r>
      <w:r w:rsidRPr="00215FFC">
        <w:rPr>
          <w:rFonts w:ascii="Times New Roman" w:hAnsi="宋体"/>
          <w:kern w:val="0"/>
          <w:sz w:val="24"/>
          <w:szCs w:val="24"/>
        </w:rPr>
        <w:t>裁定为准。</w:t>
      </w:r>
      <w:r w:rsidRPr="00215FFC">
        <w:rPr>
          <w:rFonts w:ascii="Times New Roman" w:hAnsi="宋体"/>
          <w:kern w:val="0"/>
          <w:sz w:val="24"/>
          <w:szCs w:val="24"/>
        </w:rPr>
        <w:t xml:space="preserve"> </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13.9</w:t>
      </w:r>
      <w:r w:rsidRPr="00215FFC">
        <w:rPr>
          <w:rFonts w:ascii="Times New Roman" w:hAnsi="宋体"/>
          <w:kern w:val="0"/>
          <w:sz w:val="24"/>
          <w:szCs w:val="24"/>
        </w:rPr>
        <w:t>比赛场地除参赛选手、裁判、工作人员外，其他人</w:t>
      </w:r>
      <w:r w:rsidRPr="00215FFC">
        <w:rPr>
          <w:rFonts w:ascii="Times New Roman" w:hAnsi="宋体" w:hint="eastAsia"/>
          <w:kern w:val="0"/>
          <w:sz w:val="24"/>
          <w:szCs w:val="24"/>
        </w:rPr>
        <w:t>员</w:t>
      </w:r>
      <w:r w:rsidRPr="00215FFC">
        <w:rPr>
          <w:rFonts w:ascii="Times New Roman" w:hAnsi="宋体"/>
          <w:kern w:val="0"/>
          <w:sz w:val="24"/>
          <w:szCs w:val="24"/>
        </w:rPr>
        <w:t>不得入内。</w:t>
      </w:r>
    </w:p>
    <w:p w:rsidR="00976992" w:rsidRPr="00716D21" w:rsidRDefault="00976992" w:rsidP="00716D21">
      <w:pPr>
        <w:pStyle w:val="1-"/>
        <w:ind w:firstLine="602"/>
        <w:rPr>
          <w:rFonts w:ascii="Times New Roman" w:eastAsia="宋体" w:hAnsi="宋体"/>
          <w:b/>
        </w:rPr>
      </w:pPr>
      <w:bookmarkStart w:id="25" w:name="_Toc1816813"/>
      <w:r w:rsidRPr="00716D21">
        <w:rPr>
          <w:rFonts w:ascii="Times New Roman" w:eastAsia="宋体" w:hAnsi="宋体"/>
          <w:b/>
        </w:rPr>
        <w:t>十四、申诉与仲裁</w:t>
      </w:r>
      <w:bookmarkEnd w:id="25"/>
    </w:p>
    <w:p w:rsidR="00976992" w:rsidRPr="00215FFC" w:rsidRDefault="0097699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w:t>
      </w:r>
      <w:r w:rsidR="00B5717D">
        <w:rPr>
          <w:rFonts w:ascii="Times New Roman" w:hAnsi="宋体" w:hint="eastAsia"/>
          <w:kern w:val="0"/>
          <w:sz w:val="24"/>
          <w:szCs w:val="24"/>
        </w:rPr>
        <w:t>4</w:t>
      </w:r>
      <w:r w:rsidRPr="00215FFC">
        <w:rPr>
          <w:rFonts w:ascii="Times New Roman" w:hAnsi="宋体" w:hint="eastAsia"/>
          <w:kern w:val="0"/>
          <w:sz w:val="24"/>
          <w:szCs w:val="24"/>
        </w:rPr>
        <w:t>.1</w:t>
      </w:r>
      <w:r w:rsidRPr="00215FFC">
        <w:rPr>
          <w:rFonts w:ascii="Times New Roman" w:hAnsi="宋体" w:hint="eastAsia"/>
          <w:kern w:val="0"/>
          <w:sz w:val="24"/>
          <w:szCs w:val="24"/>
        </w:rPr>
        <w:t>申诉</w:t>
      </w:r>
    </w:p>
    <w:p w:rsidR="00976992" w:rsidRPr="00215FFC" w:rsidRDefault="00976992" w:rsidP="003A44DA">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lastRenderedPageBreak/>
        <w:t>参赛队对不符合竞赛规定的设备、工具、软件，有失公正的评判、奖励，以及对工作人员的违规行为等，均可提出申诉。</w:t>
      </w:r>
    </w:p>
    <w:p w:rsidR="00976992" w:rsidRPr="00215FFC" w:rsidRDefault="00976992" w:rsidP="003A44DA">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申诉应在竞赛结束后</w:t>
      </w:r>
      <w:r w:rsidRPr="00215FFC">
        <w:rPr>
          <w:rFonts w:ascii="Times New Roman" w:hAnsi="宋体" w:hint="eastAsia"/>
          <w:kern w:val="0"/>
          <w:sz w:val="24"/>
          <w:szCs w:val="24"/>
        </w:rPr>
        <w:t>2</w:t>
      </w:r>
      <w:r w:rsidRPr="00215FFC">
        <w:rPr>
          <w:rFonts w:ascii="Times New Roman" w:hAnsi="宋体" w:hint="eastAsia"/>
          <w:kern w:val="0"/>
          <w:sz w:val="24"/>
          <w:szCs w:val="24"/>
        </w:rPr>
        <w:t>小时内提出，超时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有申诉的参赛选手、</w:t>
      </w:r>
      <w:r w:rsidR="003A44DA">
        <w:rPr>
          <w:rFonts w:ascii="Times New Roman" w:hAnsi="宋体" w:hint="eastAsia"/>
          <w:kern w:val="0"/>
          <w:sz w:val="24"/>
          <w:szCs w:val="24"/>
        </w:rPr>
        <w:t>指导教师或</w:t>
      </w:r>
      <w:r w:rsidRPr="00215FFC">
        <w:rPr>
          <w:rFonts w:ascii="Times New Roman" w:hAnsi="宋体" w:hint="eastAsia"/>
          <w:kern w:val="0"/>
          <w:sz w:val="24"/>
          <w:szCs w:val="24"/>
        </w:rPr>
        <w:t>领队签名。</w:t>
      </w:r>
    </w:p>
    <w:p w:rsidR="00976992" w:rsidRPr="00215FFC" w:rsidRDefault="00976992" w:rsidP="003A44DA">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赛项仲裁工作组收到申诉报告后，应根据申诉事由进行审查，</w:t>
      </w:r>
      <w:r w:rsidRPr="00215FFC">
        <w:rPr>
          <w:rFonts w:ascii="Times New Roman" w:hAnsi="宋体" w:hint="eastAsia"/>
          <w:kern w:val="0"/>
          <w:sz w:val="24"/>
          <w:szCs w:val="24"/>
        </w:rPr>
        <w:t>6</w:t>
      </w:r>
      <w:r w:rsidRPr="00215FFC">
        <w:rPr>
          <w:rFonts w:ascii="Times New Roman" w:hAnsi="宋体" w:hint="eastAsia"/>
          <w:kern w:val="0"/>
          <w:sz w:val="24"/>
          <w:szCs w:val="24"/>
        </w:rPr>
        <w:t>小时内书面通知申诉方，告知申诉处理结果。如受理申诉，要通知申诉方举办听证会的时间和地点；如不受理申诉，要说明理由。</w:t>
      </w:r>
    </w:p>
    <w:p w:rsidR="00976992" w:rsidRPr="00215FFC" w:rsidRDefault="00976992" w:rsidP="003A44DA">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申诉人不得无故拒不接受处理结果，不允许采取过激行为刁难、攻击工作人员，否则视为放弃申诉。申诉人不满意赛项仲裁工作组的处理结果的，可向大赛赛区仲裁委员会提出复议申请。</w:t>
      </w:r>
    </w:p>
    <w:p w:rsidR="00976992" w:rsidRPr="00215FFC" w:rsidRDefault="0097699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w:t>
      </w:r>
      <w:r w:rsidR="00A528D6">
        <w:rPr>
          <w:rFonts w:ascii="Times New Roman" w:hAnsi="宋体" w:hint="eastAsia"/>
          <w:kern w:val="0"/>
          <w:sz w:val="24"/>
          <w:szCs w:val="24"/>
        </w:rPr>
        <w:t>4</w:t>
      </w:r>
      <w:r w:rsidRPr="00215FFC">
        <w:rPr>
          <w:rFonts w:ascii="Times New Roman" w:hAnsi="宋体" w:hint="eastAsia"/>
          <w:kern w:val="0"/>
          <w:sz w:val="24"/>
          <w:szCs w:val="24"/>
        </w:rPr>
        <w:t>.2</w:t>
      </w:r>
      <w:r w:rsidRPr="00215FFC">
        <w:rPr>
          <w:rFonts w:ascii="Times New Roman" w:hAnsi="宋体" w:hint="eastAsia"/>
          <w:kern w:val="0"/>
          <w:sz w:val="24"/>
          <w:szCs w:val="24"/>
        </w:rPr>
        <w:t>仲裁</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赛项设仲裁工作组。赛项仲裁工作组接受由代表队领队提出的对裁判结果的申诉。大赛执委会办公室选派人员参加赛区仲裁委员会工作。赛项仲裁工作组在接到申诉后的</w:t>
      </w:r>
      <w:r w:rsidRPr="00215FFC">
        <w:rPr>
          <w:rFonts w:ascii="Times New Roman" w:hAnsi="宋体" w:hint="eastAsia"/>
          <w:kern w:val="0"/>
          <w:sz w:val="24"/>
          <w:szCs w:val="24"/>
        </w:rPr>
        <w:t>2</w:t>
      </w:r>
      <w:r w:rsidRPr="00215FFC">
        <w:rPr>
          <w:rFonts w:ascii="Times New Roman" w:hAnsi="宋体" w:hint="eastAsia"/>
          <w:kern w:val="0"/>
          <w:sz w:val="24"/>
          <w:szCs w:val="24"/>
        </w:rPr>
        <w:t>小时内组织复议，并及时反馈复议结果。申诉方对复议结果仍有异议，可由各校领队向大赛执委会提出申诉</w:t>
      </w:r>
      <w:r w:rsidR="00F10F13">
        <w:rPr>
          <w:rFonts w:ascii="Times New Roman" w:hAnsi="宋体" w:hint="eastAsia"/>
          <w:kern w:val="0"/>
          <w:sz w:val="24"/>
          <w:szCs w:val="24"/>
        </w:rPr>
        <w:t>，</w:t>
      </w:r>
      <w:r w:rsidRPr="00215FFC">
        <w:rPr>
          <w:rFonts w:ascii="Times New Roman" w:hAnsi="宋体" w:hint="eastAsia"/>
          <w:kern w:val="0"/>
          <w:sz w:val="24"/>
          <w:szCs w:val="24"/>
        </w:rPr>
        <w:t>大赛执委会的仲裁结果为最终结果。</w:t>
      </w:r>
    </w:p>
    <w:p w:rsidR="00976992" w:rsidRPr="00716D21" w:rsidRDefault="00976992" w:rsidP="00716D21">
      <w:pPr>
        <w:pStyle w:val="1-"/>
        <w:ind w:firstLine="602"/>
        <w:rPr>
          <w:rFonts w:ascii="Times New Roman" w:eastAsia="宋体" w:hAnsi="宋体"/>
          <w:b/>
        </w:rPr>
      </w:pPr>
      <w:bookmarkStart w:id="26" w:name="_Toc1816814"/>
      <w:r w:rsidRPr="00716D21">
        <w:rPr>
          <w:rFonts w:ascii="Times New Roman" w:eastAsia="宋体" w:hAnsi="宋体" w:hint="eastAsia"/>
          <w:b/>
        </w:rPr>
        <w:t>十五、竞赛观摩</w:t>
      </w:r>
      <w:bookmarkEnd w:id="26"/>
    </w:p>
    <w:p w:rsidR="00552A77"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为贯彻公开、公平、公正的比赛原则，本赛项特别设置专用观摩通道。在不干扰竞赛正常进行的前提下，嘉宾、观摩团队等各界人员在指定时间，由专人引导进入观摩通道，沿指定路线、在指定区域内现场观赛。各观摩人员需事先申领观摩证，并佩戴观摩证参加观摩。</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观摩比赛时各观摩人员应严格遵守各项观摩纪律，现场观摩时，观摩人员须</w:t>
      </w:r>
      <w:r w:rsidRPr="00215FFC">
        <w:rPr>
          <w:rFonts w:ascii="Times New Roman" w:hAnsi="宋体" w:hint="eastAsia"/>
          <w:kern w:val="0"/>
          <w:sz w:val="24"/>
          <w:szCs w:val="24"/>
        </w:rPr>
        <w:lastRenderedPageBreak/>
        <w:t>按指定路线进入指定区域，不得随意走动、大声喧哗，比赛过程中不允许摄像，并服从</w:t>
      </w:r>
      <w:r w:rsidR="00552A77">
        <w:rPr>
          <w:rFonts w:ascii="Times New Roman" w:hAnsi="宋体" w:hint="eastAsia"/>
          <w:kern w:val="0"/>
          <w:sz w:val="24"/>
          <w:szCs w:val="24"/>
        </w:rPr>
        <w:t>现场</w:t>
      </w:r>
      <w:r w:rsidRPr="00215FFC">
        <w:rPr>
          <w:rFonts w:ascii="Times New Roman" w:hAnsi="宋体" w:hint="eastAsia"/>
          <w:kern w:val="0"/>
          <w:sz w:val="24"/>
          <w:szCs w:val="24"/>
        </w:rPr>
        <w:t>工作人员安排；没有观摩证不得进入比赛场地观摩比赛；不得发表不雅评论或在评论中透露竞赛院校</w:t>
      </w:r>
      <w:r w:rsidR="00180DDC">
        <w:rPr>
          <w:rFonts w:ascii="Times New Roman" w:hAnsi="宋体" w:hint="eastAsia"/>
          <w:kern w:val="0"/>
          <w:sz w:val="24"/>
          <w:szCs w:val="24"/>
        </w:rPr>
        <w:t>相关</w:t>
      </w:r>
      <w:r w:rsidRPr="00215FFC">
        <w:rPr>
          <w:rFonts w:ascii="Times New Roman" w:hAnsi="宋体" w:hint="eastAsia"/>
          <w:kern w:val="0"/>
          <w:sz w:val="24"/>
          <w:szCs w:val="24"/>
        </w:rPr>
        <w:t>信息。</w:t>
      </w:r>
    </w:p>
    <w:p w:rsidR="00976992" w:rsidRPr="00716D21" w:rsidRDefault="00976992" w:rsidP="00716D21">
      <w:pPr>
        <w:pStyle w:val="1-"/>
        <w:ind w:firstLine="602"/>
        <w:rPr>
          <w:rFonts w:ascii="Times New Roman" w:eastAsia="宋体" w:hAnsi="宋体"/>
          <w:b/>
        </w:rPr>
      </w:pPr>
      <w:bookmarkStart w:id="27" w:name="_Toc1816815"/>
      <w:r w:rsidRPr="00716D21">
        <w:rPr>
          <w:rFonts w:ascii="Times New Roman" w:eastAsia="宋体" w:hAnsi="宋体" w:hint="eastAsia"/>
          <w:b/>
        </w:rPr>
        <w:t>十六、竞赛</w:t>
      </w:r>
      <w:r w:rsidR="005C2960">
        <w:rPr>
          <w:rFonts w:ascii="Times New Roman" w:eastAsia="宋体" w:hAnsi="宋体" w:hint="eastAsia"/>
          <w:b/>
        </w:rPr>
        <w:t>参考</w:t>
      </w:r>
      <w:r w:rsidRPr="00716D21">
        <w:rPr>
          <w:rFonts w:ascii="Times New Roman" w:eastAsia="宋体" w:hAnsi="宋体" w:hint="eastAsia"/>
          <w:b/>
        </w:rPr>
        <w:t>视频</w:t>
      </w:r>
      <w:bookmarkEnd w:id="27"/>
    </w:p>
    <w:p w:rsidR="00976992" w:rsidRPr="00215FFC" w:rsidRDefault="002D2355"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976992" w:rsidRPr="00215FFC">
        <w:rPr>
          <w:rFonts w:ascii="Times New Roman" w:hAnsi="宋体" w:hint="eastAsia"/>
          <w:kern w:val="0"/>
          <w:sz w:val="24"/>
          <w:szCs w:val="24"/>
        </w:rPr>
        <w:t>竞赛全过程（包括</w:t>
      </w:r>
      <w:r w:rsidR="007D2D93">
        <w:rPr>
          <w:rFonts w:ascii="Times New Roman" w:hAnsi="宋体" w:hint="eastAsia"/>
          <w:kern w:val="0"/>
          <w:sz w:val="24"/>
          <w:szCs w:val="24"/>
        </w:rPr>
        <w:t>赛前说明会、</w:t>
      </w:r>
      <w:r w:rsidR="00976992" w:rsidRPr="00215FFC">
        <w:rPr>
          <w:rFonts w:ascii="Times New Roman" w:hAnsi="宋体" w:hint="eastAsia"/>
          <w:kern w:val="0"/>
          <w:sz w:val="24"/>
          <w:szCs w:val="24"/>
        </w:rPr>
        <w:t>开幕式、</w:t>
      </w:r>
      <w:r w:rsidR="007D2D93">
        <w:rPr>
          <w:rFonts w:ascii="Times New Roman" w:hAnsi="宋体" w:hint="eastAsia"/>
          <w:kern w:val="0"/>
          <w:sz w:val="24"/>
          <w:szCs w:val="24"/>
        </w:rPr>
        <w:t>抽签、</w:t>
      </w:r>
      <w:r w:rsidR="00976992" w:rsidRPr="00215FFC">
        <w:rPr>
          <w:rFonts w:ascii="Times New Roman" w:hAnsi="宋体" w:hint="eastAsia"/>
          <w:kern w:val="0"/>
          <w:sz w:val="24"/>
          <w:szCs w:val="24"/>
        </w:rPr>
        <w:t>技能操作竞赛环节、数据处理竞赛环节、领队会议、选手参观</w:t>
      </w:r>
      <w:r w:rsidR="00B53F3B">
        <w:rPr>
          <w:rFonts w:ascii="Times New Roman" w:hAnsi="宋体" w:hint="eastAsia"/>
          <w:kern w:val="0"/>
          <w:sz w:val="24"/>
          <w:szCs w:val="24"/>
        </w:rPr>
        <w:t>赛场</w:t>
      </w:r>
      <w:r w:rsidR="00976992" w:rsidRPr="00215FFC">
        <w:rPr>
          <w:rFonts w:ascii="Times New Roman" w:hAnsi="宋体" w:hint="eastAsia"/>
          <w:kern w:val="0"/>
          <w:sz w:val="24"/>
          <w:szCs w:val="24"/>
        </w:rPr>
        <w:t>等）进行现场摄像存档。</w:t>
      </w:r>
    </w:p>
    <w:p w:rsidR="00976992" w:rsidRDefault="002D2355"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976992" w:rsidRPr="00215FFC">
        <w:rPr>
          <w:rFonts w:ascii="Times New Roman" w:hAnsi="宋体" w:hint="eastAsia"/>
          <w:kern w:val="0"/>
          <w:sz w:val="24"/>
          <w:szCs w:val="24"/>
        </w:rPr>
        <w:t>将</w:t>
      </w:r>
      <w:r w:rsidR="005015E9">
        <w:rPr>
          <w:rFonts w:ascii="Times New Roman" w:hAnsi="宋体" w:hint="eastAsia"/>
          <w:kern w:val="0"/>
          <w:sz w:val="24"/>
          <w:szCs w:val="24"/>
        </w:rPr>
        <w:t>由</w:t>
      </w:r>
      <w:r w:rsidR="00976992" w:rsidRPr="00215FFC">
        <w:rPr>
          <w:rFonts w:ascii="Times New Roman" w:hAnsi="宋体" w:hint="eastAsia"/>
          <w:kern w:val="0"/>
          <w:sz w:val="24"/>
          <w:szCs w:val="24"/>
        </w:rPr>
        <w:t>专业人士负责竞赛的摄影、摄像工作。特别是在选手抽签检录、竞赛现场、裁判工作等，与竞赛公正性直接相关，且为参赛院校普遍关注的环节，适当增加拍摄的频率和密度。在不干扰竞赛正常进行的前提下，力争全方位、多角度、真实的记录竞赛全貌。</w:t>
      </w:r>
    </w:p>
    <w:p w:rsidR="0071028E" w:rsidRDefault="0071028E" w:rsidP="0071028E">
      <w:pPr>
        <w:spacing w:line="560" w:lineRule="exact"/>
        <w:ind w:firstLineChars="200" w:firstLine="480"/>
        <w:rPr>
          <w:rFonts w:ascii="Times New Roman" w:hAnsi="宋体"/>
          <w:kern w:val="0"/>
          <w:sz w:val="24"/>
          <w:szCs w:val="24"/>
        </w:rPr>
      </w:pPr>
      <w:r w:rsidRPr="008B6397">
        <w:rPr>
          <w:rFonts w:ascii="Times New Roman" w:hAnsi="宋体" w:hint="eastAsia"/>
          <w:kern w:val="0"/>
          <w:sz w:val="24"/>
          <w:szCs w:val="24"/>
        </w:rPr>
        <w:t>云南省</w:t>
      </w:r>
      <w:r w:rsidRPr="008B6397">
        <w:rPr>
          <w:rFonts w:ascii="Times New Roman" w:hAnsi="宋体" w:hint="eastAsia"/>
          <w:kern w:val="0"/>
          <w:sz w:val="24"/>
          <w:szCs w:val="24"/>
        </w:rPr>
        <w:t>2018</w:t>
      </w:r>
      <w:r w:rsidRPr="008B6397">
        <w:rPr>
          <w:rFonts w:ascii="Times New Roman" w:hAnsi="宋体" w:hint="eastAsia"/>
          <w:kern w:val="0"/>
          <w:sz w:val="24"/>
          <w:szCs w:val="24"/>
        </w:rPr>
        <w:t>年农产品质量安全检测技能大赛</w:t>
      </w:r>
      <w:r w:rsidRPr="008B6397">
        <w:rPr>
          <w:rFonts w:ascii="Times New Roman" w:hAnsi="宋体" w:hint="eastAsia"/>
          <w:kern w:val="0"/>
          <w:sz w:val="24"/>
          <w:szCs w:val="24"/>
        </w:rPr>
        <w:t>_</w:t>
      </w:r>
      <w:r w:rsidRPr="008B6397">
        <w:rPr>
          <w:rFonts w:ascii="Times New Roman" w:hAnsi="宋体" w:hint="eastAsia"/>
          <w:kern w:val="0"/>
          <w:sz w:val="24"/>
          <w:szCs w:val="24"/>
        </w:rPr>
        <w:t>腾讯视频</w:t>
      </w:r>
      <w:r w:rsidRPr="008B6397">
        <w:rPr>
          <w:rFonts w:ascii="Times New Roman" w:hAnsi="宋体" w:hint="eastAsia"/>
          <w:kern w:val="0"/>
          <w:sz w:val="24"/>
          <w:szCs w:val="24"/>
        </w:rPr>
        <w:t xml:space="preserve"> </w:t>
      </w:r>
      <w:hyperlink r:id="rId10" w:history="1">
        <w:r w:rsidRPr="008B6397">
          <w:rPr>
            <w:rFonts w:ascii="Times New Roman" w:hAnsi="宋体" w:hint="eastAsia"/>
            <w:kern w:val="0"/>
            <w:sz w:val="24"/>
            <w:szCs w:val="24"/>
          </w:rPr>
          <w:t>https://v.qq.com/x/page/h064109gsm3.html?ptag=qqbrowser</w:t>
        </w:r>
      </w:hyperlink>
      <w:r>
        <w:rPr>
          <w:rFonts w:ascii="Times New Roman" w:hAnsi="宋体" w:hint="eastAsia"/>
          <w:kern w:val="0"/>
          <w:sz w:val="24"/>
          <w:szCs w:val="24"/>
        </w:rPr>
        <w:t>。</w:t>
      </w:r>
    </w:p>
    <w:p w:rsidR="0061491B" w:rsidRPr="0071028E" w:rsidRDefault="00B33632" w:rsidP="00B33632">
      <w:pPr>
        <w:spacing w:line="560" w:lineRule="exact"/>
        <w:ind w:firstLineChars="200" w:firstLine="480"/>
        <w:rPr>
          <w:rFonts w:ascii="Times New Roman" w:hAnsi="宋体"/>
          <w:kern w:val="0"/>
          <w:sz w:val="24"/>
          <w:szCs w:val="24"/>
        </w:rPr>
      </w:pPr>
      <w:r>
        <w:rPr>
          <w:rFonts w:ascii="Times New Roman" w:hAnsi="宋体" w:hint="eastAsia"/>
          <w:kern w:val="0"/>
          <w:sz w:val="24"/>
          <w:szCs w:val="24"/>
        </w:rPr>
        <w:t>参考</w:t>
      </w:r>
      <w:r w:rsidR="005415B6">
        <w:rPr>
          <w:rFonts w:ascii="Times New Roman" w:hAnsi="宋体" w:hint="eastAsia"/>
          <w:kern w:val="0"/>
          <w:sz w:val="24"/>
          <w:szCs w:val="24"/>
        </w:rPr>
        <w:t>教学</w:t>
      </w:r>
      <w:r w:rsidRPr="00B33632">
        <w:rPr>
          <w:rFonts w:ascii="Times New Roman" w:hAnsi="宋体" w:hint="eastAsia"/>
          <w:kern w:val="0"/>
          <w:sz w:val="24"/>
          <w:szCs w:val="24"/>
        </w:rPr>
        <w:t>视频之重金属检测样品制备</w:t>
      </w:r>
      <w:r w:rsidRPr="00B33632">
        <w:rPr>
          <w:rFonts w:ascii="Times New Roman" w:hAnsi="宋体" w:hint="eastAsia"/>
          <w:kern w:val="0"/>
          <w:sz w:val="24"/>
          <w:szCs w:val="24"/>
        </w:rPr>
        <w:t>_</w:t>
      </w:r>
      <w:r w:rsidRPr="00B33632">
        <w:rPr>
          <w:rFonts w:ascii="Times New Roman" w:hAnsi="宋体" w:hint="eastAsia"/>
          <w:kern w:val="0"/>
          <w:sz w:val="24"/>
          <w:szCs w:val="24"/>
        </w:rPr>
        <w:t>腾讯视频</w:t>
      </w:r>
      <w:r w:rsidRPr="00B33632">
        <w:rPr>
          <w:rFonts w:ascii="Times New Roman" w:hAnsi="宋体" w:hint="eastAsia"/>
          <w:kern w:val="0"/>
          <w:sz w:val="24"/>
          <w:szCs w:val="24"/>
        </w:rPr>
        <w:t xml:space="preserve"> </w:t>
      </w:r>
      <w:hyperlink r:id="rId11" w:history="1">
        <w:r w:rsidRPr="006C299F">
          <w:rPr>
            <w:rFonts w:ascii="Times New Roman" w:hAnsi="宋体" w:hint="eastAsia"/>
            <w:kern w:val="0"/>
            <w:sz w:val="24"/>
            <w:szCs w:val="24"/>
          </w:rPr>
          <w:t>https://v.qq.com/x/page/a0645ncc9g9.html?ptag=qqbrowser</w:t>
        </w:r>
      </w:hyperlink>
      <w:r>
        <w:rPr>
          <w:rFonts w:ascii="Times New Roman" w:hAnsi="宋体" w:hint="eastAsia"/>
          <w:kern w:val="0"/>
          <w:sz w:val="24"/>
          <w:szCs w:val="24"/>
        </w:rPr>
        <w:t>。</w:t>
      </w:r>
    </w:p>
    <w:p w:rsidR="00976992" w:rsidRPr="00716D21" w:rsidRDefault="00976992" w:rsidP="00716D21">
      <w:pPr>
        <w:pStyle w:val="1-"/>
        <w:ind w:firstLine="602"/>
        <w:rPr>
          <w:rFonts w:ascii="Times New Roman" w:eastAsia="宋体" w:hAnsi="Times New Roman"/>
          <w:b/>
        </w:rPr>
      </w:pPr>
      <w:bookmarkStart w:id="28" w:name="_Toc1816816"/>
      <w:r w:rsidRPr="00716D21">
        <w:rPr>
          <w:rFonts w:ascii="Times New Roman" w:eastAsia="宋体" w:hAnsi="宋体"/>
          <w:b/>
        </w:rPr>
        <w:t>十七、竞赛须知</w:t>
      </w:r>
      <w:bookmarkEnd w:id="28"/>
    </w:p>
    <w:p w:rsidR="00976992" w:rsidRPr="00071FFB" w:rsidRDefault="00976992" w:rsidP="00A41FAD">
      <w:pPr>
        <w:pStyle w:val="2-"/>
        <w:spacing w:before="78" w:after="78"/>
        <w:ind w:firstLine="562"/>
      </w:pPr>
      <w:bookmarkStart w:id="29" w:name="_Toc1816817"/>
      <w:r w:rsidRPr="00071FFB">
        <w:rPr>
          <w:rFonts w:hint="eastAsia"/>
        </w:rPr>
        <w:t>17.1</w:t>
      </w:r>
      <w:r w:rsidR="00124807">
        <w:rPr>
          <w:rFonts w:hint="eastAsia"/>
        </w:rPr>
        <w:t xml:space="preserve"> </w:t>
      </w:r>
      <w:r w:rsidRPr="00071FFB">
        <w:rPr>
          <w:rFonts w:hint="eastAsia"/>
        </w:rPr>
        <w:t>参赛队须知</w:t>
      </w:r>
      <w:bookmarkEnd w:id="29"/>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w:t>
      </w:r>
      <w:r>
        <w:rPr>
          <w:rFonts w:ascii="Times New Roman" w:hAnsi="宋体" w:hint="eastAsia"/>
          <w:kern w:val="0"/>
          <w:sz w:val="24"/>
          <w:szCs w:val="24"/>
        </w:rPr>
        <w:t>1</w:t>
      </w:r>
      <w:r w:rsidRPr="00215FFC">
        <w:rPr>
          <w:rFonts w:ascii="Times New Roman" w:hAnsi="宋体" w:hint="eastAsia"/>
          <w:kern w:val="0"/>
          <w:sz w:val="24"/>
          <w:szCs w:val="24"/>
        </w:rPr>
        <w:t>参赛要求：</w:t>
      </w:r>
      <w:r>
        <w:rPr>
          <w:rFonts w:ascii="Times New Roman" w:hAnsi="宋体" w:hint="eastAsia"/>
          <w:kern w:val="0"/>
          <w:sz w:val="24"/>
          <w:szCs w:val="24"/>
        </w:rPr>
        <w:t>赛项</w:t>
      </w:r>
      <w:r w:rsidRPr="00215FFC">
        <w:rPr>
          <w:rFonts w:ascii="Times New Roman" w:hAnsi="宋体" w:hint="eastAsia"/>
          <w:kern w:val="0"/>
          <w:sz w:val="24"/>
          <w:szCs w:val="24"/>
        </w:rPr>
        <w:t>为个人赛。每校</w:t>
      </w:r>
      <w:r w:rsidR="00A7033B">
        <w:rPr>
          <w:rFonts w:ascii="Times New Roman" w:hAnsi="宋体" w:hint="eastAsia"/>
          <w:kern w:val="0"/>
          <w:sz w:val="24"/>
          <w:szCs w:val="24"/>
        </w:rPr>
        <w:t>可报</w:t>
      </w:r>
      <w:r w:rsidR="00A7033B">
        <w:rPr>
          <w:rFonts w:ascii="Times New Roman" w:hAnsi="宋体" w:hint="eastAsia"/>
          <w:kern w:val="0"/>
          <w:sz w:val="24"/>
          <w:szCs w:val="24"/>
        </w:rPr>
        <w:t>1</w:t>
      </w:r>
      <w:r w:rsidR="00A7033B">
        <w:rPr>
          <w:rFonts w:ascii="Times New Roman" w:hAnsi="宋体" w:hint="eastAsia"/>
          <w:kern w:val="0"/>
          <w:sz w:val="24"/>
          <w:szCs w:val="24"/>
        </w:rPr>
        <w:t>至</w:t>
      </w:r>
      <w:r w:rsidR="00A7033B">
        <w:rPr>
          <w:rFonts w:ascii="Times New Roman" w:hAnsi="宋体" w:hint="eastAsia"/>
          <w:kern w:val="0"/>
          <w:sz w:val="24"/>
          <w:szCs w:val="24"/>
        </w:rPr>
        <w:t>3</w:t>
      </w:r>
      <w:r w:rsidRPr="00215FFC">
        <w:rPr>
          <w:rFonts w:ascii="Times New Roman" w:hAnsi="宋体" w:hint="eastAsia"/>
          <w:kern w:val="0"/>
          <w:sz w:val="24"/>
          <w:szCs w:val="24"/>
        </w:rPr>
        <w:t>名选手。参赛选手须为</w:t>
      </w:r>
      <w:r>
        <w:rPr>
          <w:rFonts w:ascii="Times New Roman" w:hAnsi="宋体" w:hint="eastAsia"/>
          <w:kern w:val="0"/>
          <w:sz w:val="24"/>
          <w:szCs w:val="24"/>
        </w:rPr>
        <w:t>201</w:t>
      </w:r>
      <w:r w:rsidR="00F86D20">
        <w:rPr>
          <w:rFonts w:ascii="Times New Roman" w:hAnsi="宋体" w:hint="eastAsia"/>
          <w:kern w:val="0"/>
          <w:sz w:val="24"/>
          <w:szCs w:val="24"/>
        </w:rPr>
        <w:t>9</w:t>
      </w:r>
      <w:r w:rsidRPr="00215FFC">
        <w:rPr>
          <w:rFonts w:ascii="Times New Roman" w:hAnsi="宋体" w:hint="eastAsia"/>
          <w:kern w:val="0"/>
          <w:sz w:val="24"/>
          <w:szCs w:val="24"/>
        </w:rPr>
        <w:t>年在籍</w:t>
      </w:r>
      <w:r w:rsidR="00F86D20">
        <w:rPr>
          <w:rFonts w:ascii="Times New Roman" w:hAnsi="宋体" w:hint="eastAsia"/>
          <w:kern w:val="0"/>
          <w:sz w:val="24"/>
          <w:szCs w:val="24"/>
        </w:rPr>
        <w:t>专科</w:t>
      </w:r>
      <w:r w:rsidRPr="00215FFC">
        <w:rPr>
          <w:rFonts w:ascii="Times New Roman" w:hAnsi="宋体" w:hint="eastAsia"/>
          <w:kern w:val="0"/>
          <w:sz w:val="24"/>
          <w:szCs w:val="24"/>
        </w:rPr>
        <w:t>学生。</w:t>
      </w:r>
      <w:r>
        <w:rPr>
          <w:rFonts w:ascii="Times New Roman" w:hAnsi="宋体" w:hint="eastAsia"/>
          <w:kern w:val="0"/>
          <w:sz w:val="24"/>
          <w:szCs w:val="24"/>
        </w:rPr>
        <w:t>往</w:t>
      </w:r>
      <w:r w:rsidR="00794570">
        <w:rPr>
          <w:rFonts w:ascii="Times New Roman" w:hAnsi="宋体" w:hint="eastAsia"/>
          <w:kern w:val="0"/>
          <w:sz w:val="24"/>
          <w:szCs w:val="24"/>
        </w:rPr>
        <w:t>届农产品质量安全检测省赛一、二等奖获奖</w:t>
      </w:r>
      <w:r w:rsidRPr="00215FFC">
        <w:rPr>
          <w:rFonts w:ascii="Times New Roman" w:hAnsi="宋体" w:hint="eastAsia"/>
          <w:kern w:val="0"/>
          <w:sz w:val="24"/>
          <w:szCs w:val="24"/>
        </w:rPr>
        <w:t>选手不得参赛。</w:t>
      </w:r>
      <w:r w:rsidR="001B7578" w:rsidRPr="00FE3B5D">
        <w:rPr>
          <w:rFonts w:ascii="Times New Roman" w:hAnsi="宋体" w:hint="eastAsia"/>
          <w:kern w:val="0"/>
          <w:sz w:val="24"/>
          <w:szCs w:val="24"/>
        </w:rPr>
        <w:t>报名该赛项选手</w:t>
      </w:r>
      <w:r w:rsidR="001B7578" w:rsidRPr="00FE3B5D">
        <w:rPr>
          <w:rFonts w:ascii="Times New Roman" w:hAnsi="宋体" w:hint="eastAsia"/>
          <w:b/>
          <w:kern w:val="0"/>
          <w:sz w:val="24"/>
          <w:szCs w:val="24"/>
        </w:rPr>
        <w:t>不得兼报</w:t>
      </w:r>
      <w:r w:rsidR="001B7578" w:rsidRPr="00FE3B5D">
        <w:rPr>
          <w:rFonts w:ascii="Times New Roman" w:hAnsi="宋体" w:hint="eastAsia"/>
          <w:kern w:val="0"/>
          <w:sz w:val="24"/>
          <w:szCs w:val="24"/>
        </w:rPr>
        <w:t>农产品质量安全检测（</w:t>
      </w:r>
      <w:r w:rsidR="001B7578" w:rsidRPr="00FE3B5D">
        <w:rPr>
          <w:rFonts w:ascii="Times New Roman" w:hAnsi="宋体"/>
          <w:kern w:val="0"/>
          <w:sz w:val="24"/>
          <w:szCs w:val="24"/>
        </w:rPr>
        <w:t>蔬菜中农药残留量检测</w:t>
      </w:r>
      <w:r w:rsidR="001B7578" w:rsidRPr="00FE3B5D">
        <w:rPr>
          <w:rFonts w:ascii="Times New Roman" w:hAnsi="宋体" w:hint="eastAsia"/>
          <w:kern w:val="0"/>
          <w:sz w:val="24"/>
          <w:szCs w:val="24"/>
        </w:rPr>
        <w:t>）</w:t>
      </w:r>
      <w:r w:rsidR="00CE60D2">
        <w:rPr>
          <w:rFonts w:ascii="Times New Roman" w:hAnsi="宋体" w:hint="eastAsia"/>
          <w:kern w:val="0"/>
          <w:sz w:val="24"/>
          <w:szCs w:val="24"/>
        </w:rPr>
        <w:t>赛项</w:t>
      </w:r>
      <w:r w:rsidR="001B7578" w:rsidRPr="00FE3B5D">
        <w:rPr>
          <w:rFonts w:ascii="Times New Roman" w:hAnsi="宋体" w:hint="eastAsia"/>
          <w:kern w:val="0"/>
          <w:sz w:val="24"/>
          <w:szCs w:val="24"/>
        </w:rPr>
        <w:t>和农产品质量安全检测（</w:t>
      </w:r>
      <w:r w:rsidR="001B7578" w:rsidRPr="00A528D6">
        <w:rPr>
          <w:rFonts w:ascii="Times New Roman" w:hAnsi="宋体"/>
          <w:kern w:val="0"/>
          <w:sz w:val="24"/>
          <w:szCs w:val="24"/>
        </w:rPr>
        <w:t>畜禽肉中兽药残留量检测</w:t>
      </w:r>
      <w:r w:rsidR="001B7578" w:rsidRPr="00FE3B5D">
        <w:rPr>
          <w:rFonts w:ascii="Times New Roman" w:hAnsi="宋体" w:hint="eastAsia"/>
          <w:kern w:val="0"/>
          <w:sz w:val="24"/>
          <w:szCs w:val="24"/>
        </w:rPr>
        <w:t>）</w:t>
      </w:r>
      <w:r w:rsidR="00CE60D2">
        <w:rPr>
          <w:rFonts w:ascii="Times New Roman" w:hAnsi="宋体" w:hint="eastAsia"/>
          <w:kern w:val="0"/>
          <w:sz w:val="24"/>
          <w:szCs w:val="24"/>
        </w:rPr>
        <w:t>赛项</w:t>
      </w:r>
      <w:r w:rsidR="001B7578" w:rsidRPr="00FE3B5D">
        <w:rPr>
          <w:rFonts w:ascii="Times New Roman" w:hAnsi="宋体" w:hint="eastAsia"/>
          <w:kern w:val="0"/>
          <w:sz w:val="24"/>
          <w:szCs w:val="24"/>
        </w:rPr>
        <w:t>。</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w:t>
      </w:r>
      <w:r>
        <w:rPr>
          <w:rFonts w:ascii="Times New Roman" w:hAnsi="宋体" w:hint="eastAsia"/>
          <w:kern w:val="0"/>
          <w:sz w:val="24"/>
          <w:szCs w:val="24"/>
        </w:rPr>
        <w:t>2</w:t>
      </w:r>
      <w:r w:rsidRPr="00215FFC">
        <w:rPr>
          <w:rFonts w:ascii="Times New Roman" w:hAnsi="宋体" w:hint="eastAsia"/>
          <w:kern w:val="0"/>
          <w:sz w:val="24"/>
          <w:szCs w:val="24"/>
        </w:rPr>
        <w:t>指导教师须为本校专职教师。</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w:t>
      </w:r>
      <w:r>
        <w:rPr>
          <w:rFonts w:ascii="Times New Roman" w:hAnsi="宋体" w:hint="eastAsia"/>
          <w:kern w:val="0"/>
          <w:sz w:val="24"/>
          <w:szCs w:val="24"/>
        </w:rPr>
        <w:t>3</w:t>
      </w:r>
      <w:r w:rsidRPr="00215FFC">
        <w:rPr>
          <w:rFonts w:ascii="Times New Roman" w:hAnsi="宋体" w:hint="eastAsia"/>
          <w:kern w:val="0"/>
          <w:sz w:val="24"/>
          <w:szCs w:val="24"/>
        </w:rPr>
        <w:t>领队：每校可配领队</w:t>
      </w:r>
      <w:r w:rsidRPr="00215FFC">
        <w:rPr>
          <w:rFonts w:ascii="Times New Roman" w:hAnsi="宋体" w:hint="eastAsia"/>
          <w:kern w:val="0"/>
          <w:sz w:val="24"/>
          <w:szCs w:val="24"/>
        </w:rPr>
        <w:t>1</w:t>
      </w:r>
      <w:r w:rsidRPr="00215FFC">
        <w:rPr>
          <w:rFonts w:ascii="Times New Roman" w:hAnsi="宋体" w:hint="eastAsia"/>
          <w:kern w:val="0"/>
          <w:sz w:val="24"/>
          <w:szCs w:val="24"/>
        </w:rPr>
        <w:t>名，负责竞赛的协调工作。</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w:t>
      </w:r>
      <w:r>
        <w:rPr>
          <w:rFonts w:ascii="Times New Roman" w:hAnsi="宋体" w:hint="eastAsia"/>
          <w:kern w:val="0"/>
          <w:sz w:val="24"/>
          <w:szCs w:val="24"/>
        </w:rPr>
        <w:t>4</w:t>
      </w:r>
      <w:r w:rsidRPr="00215FFC">
        <w:rPr>
          <w:rFonts w:ascii="Times New Roman" w:hAnsi="宋体" w:hint="eastAsia"/>
          <w:kern w:val="0"/>
          <w:sz w:val="24"/>
          <w:szCs w:val="24"/>
        </w:rPr>
        <w:t>参赛队对大赛组委会发布的所有文件都要仔细阅读，确切了解大赛时</w:t>
      </w:r>
      <w:r w:rsidRPr="00215FFC">
        <w:rPr>
          <w:rFonts w:ascii="Times New Roman" w:hAnsi="宋体" w:hint="eastAsia"/>
          <w:kern w:val="0"/>
          <w:sz w:val="24"/>
          <w:szCs w:val="24"/>
        </w:rPr>
        <w:lastRenderedPageBreak/>
        <w:t>间安排、评判细节等，以保证顺利参加大赛。</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w:t>
      </w:r>
      <w:r>
        <w:rPr>
          <w:rFonts w:ascii="Times New Roman" w:hAnsi="宋体" w:hint="eastAsia"/>
          <w:kern w:val="0"/>
          <w:sz w:val="24"/>
          <w:szCs w:val="24"/>
        </w:rPr>
        <w:t>5</w:t>
      </w:r>
      <w:r w:rsidRPr="00215FFC">
        <w:rPr>
          <w:rFonts w:ascii="Times New Roman" w:hAnsi="宋体" w:hint="eastAsia"/>
          <w:kern w:val="0"/>
          <w:sz w:val="24"/>
          <w:szCs w:val="24"/>
        </w:rPr>
        <w:t>参赛队领队负责本参赛队的参赛组织和与大赛组委会的联络。</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w:t>
      </w:r>
      <w:r>
        <w:rPr>
          <w:rFonts w:ascii="Times New Roman" w:hAnsi="宋体" w:hint="eastAsia"/>
          <w:kern w:val="0"/>
          <w:sz w:val="24"/>
          <w:szCs w:val="24"/>
        </w:rPr>
        <w:t>6</w:t>
      </w:r>
      <w:r w:rsidRPr="00215FFC">
        <w:rPr>
          <w:rFonts w:ascii="Times New Roman" w:hAnsi="宋体" w:hint="eastAsia"/>
          <w:kern w:val="0"/>
          <w:sz w:val="24"/>
          <w:szCs w:val="24"/>
        </w:rPr>
        <w:t>参赛队按照赛项赛程安排，凭赛项组委会颁发的参赛证和有效身份证件参加竞赛及相关活动。</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17.1.7</w:t>
      </w:r>
      <w:r w:rsidRPr="00215FFC">
        <w:rPr>
          <w:rFonts w:ascii="Times New Roman" w:hAnsi="宋体" w:hint="eastAsia"/>
          <w:kern w:val="0"/>
          <w:sz w:val="24"/>
          <w:szCs w:val="24"/>
        </w:rPr>
        <w:t>参赛选手应自觉遵守赛场纪律，服从裁判、听从指挥。</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17.1.8</w:t>
      </w:r>
      <w:r w:rsidRPr="00215FFC">
        <w:rPr>
          <w:rFonts w:ascii="Times New Roman" w:hAnsi="宋体" w:hint="eastAsia"/>
          <w:kern w:val="0"/>
          <w:sz w:val="24"/>
          <w:szCs w:val="24"/>
        </w:rPr>
        <w:t>对于本规则没有规定的行为，裁判组有权做出裁决。在有争议的情况下，裁判的裁决是最终裁决，任何媒体资料都不做参考。</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17.1.9</w:t>
      </w:r>
      <w:r w:rsidRPr="00215FFC">
        <w:rPr>
          <w:rFonts w:ascii="Times New Roman" w:hAnsi="宋体" w:hint="eastAsia"/>
          <w:kern w:val="0"/>
          <w:sz w:val="24"/>
          <w:szCs w:val="24"/>
        </w:rPr>
        <w:t>本竞赛项目的解释权归大赛组委会。</w:t>
      </w:r>
    </w:p>
    <w:p w:rsidR="00976992" w:rsidRPr="00A41FAD" w:rsidRDefault="00976992" w:rsidP="00A41FAD">
      <w:pPr>
        <w:pStyle w:val="2-"/>
        <w:spacing w:before="78" w:after="78"/>
        <w:ind w:firstLine="562"/>
      </w:pPr>
      <w:bookmarkStart w:id="30" w:name="_Toc1816818"/>
      <w:r w:rsidRPr="00A41FAD">
        <w:rPr>
          <w:rFonts w:hint="eastAsia"/>
        </w:rPr>
        <w:t xml:space="preserve">17.2 </w:t>
      </w:r>
      <w:r w:rsidRPr="00A41FAD">
        <w:rPr>
          <w:rFonts w:hint="eastAsia"/>
        </w:rPr>
        <w:t>指导教师须知</w:t>
      </w:r>
      <w:bookmarkEnd w:id="30"/>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w:t>
      </w:r>
      <w:r w:rsidRPr="00215FFC">
        <w:rPr>
          <w:rFonts w:ascii="Times New Roman" w:hAnsi="宋体" w:hint="eastAsia"/>
          <w:kern w:val="0"/>
          <w:sz w:val="24"/>
          <w:szCs w:val="24"/>
        </w:rPr>
        <w:t>名选手限</w:t>
      </w:r>
      <w:r w:rsidRPr="00215FFC">
        <w:rPr>
          <w:rFonts w:ascii="Times New Roman" w:hAnsi="宋体" w:hint="eastAsia"/>
          <w:kern w:val="0"/>
          <w:sz w:val="24"/>
          <w:szCs w:val="24"/>
        </w:rPr>
        <w:t>1</w:t>
      </w:r>
      <w:r w:rsidRPr="00215FFC">
        <w:rPr>
          <w:rFonts w:ascii="Times New Roman" w:hAnsi="宋体" w:hint="eastAsia"/>
          <w:kern w:val="0"/>
          <w:sz w:val="24"/>
          <w:szCs w:val="24"/>
        </w:rPr>
        <w:t>名指导教师。</w:t>
      </w:r>
      <w:r w:rsidR="000E564E" w:rsidRPr="00215FFC">
        <w:rPr>
          <w:rFonts w:ascii="Times New Roman" w:hAnsi="宋体" w:hint="eastAsia"/>
          <w:kern w:val="0"/>
          <w:sz w:val="24"/>
          <w:szCs w:val="24"/>
        </w:rPr>
        <w:t>1</w:t>
      </w:r>
      <w:r w:rsidR="000E564E" w:rsidRPr="00215FFC">
        <w:rPr>
          <w:rFonts w:ascii="Times New Roman" w:hAnsi="宋体" w:hint="eastAsia"/>
          <w:kern w:val="0"/>
          <w:sz w:val="24"/>
          <w:szCs w:val="24"/>
        </w:rPr>
        <w:t>名指导教师</w:t>
      </w:r>
      <w:r w:rsidR="000E564E">
        <w:rPr>
          <w:rFonts w:ascii="Times New Roman" w:hAnsi="宋体" w:hint="eastAsia"/>
          <w:kern w:val="0"/>
          <w:sz w:val="24"/>
          <w:szCs w:val="24"/>
        </w:rPr>
        <w:t>可指导多名选手。</w:t>
      </w:r>
      <w:r w:rsidRPr="00215FFC">
        <w:rPr>
          <w:rFonts w:ascii="Times New Roman" w:hAnsi="宋体" w:hint="eastAsia"/>
          <w:kern w:val="0"/>
          <w:sz w:val="24"/>
          <w:szCs w:val="24"/>
        </w:rPr>
        <w:t>指导教师经报名并通过资格审查后确定，选手和指导教师的对应关系一经确定不得随意变更。</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17.2.</w:t>
      </w:r>
      <w:r>
        <w:rPr>
          <w:rFonts w:ascii="Times New Roman" w:hAnsi="宋体" w:hint="eastAsia"/>
          <w:kern w:val="0"/>
          <w:sz w:val="24"/>
          <w:szCs w:val="24"/>
        </w:rPr>
        <w:t>1</w:t>
      </w:r>
      <w:r w:rsidRPr="00215FFC">
        <w:rPr>
          <w:rFonts w:ascii="Times New Roman" w:hAnsi="宋体" w:hint="eastAsia"/>
          <w:kern w:val="0"/>
          <w:sz w:val="24"/>
          <w:szCs w:val="24"/>
        </w:rPr>
        <w:t>做好本单位比赛选手的业务辅导、心理疏导和思想引导工作，对参赛选手及比赛过程报以平和、包容的心态；共同维护竞赛秩序。</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17.2.</w:t>
      </w:r>
      <w:r>
        <w:rPr>
          <w:rFonts w:ascii="Times New Roman" w:hAnsi="宋体" w:hint="eastAsia"/>
          <w:kern w:val="0"/>
          <w:sz w:val="24"/>
          <w:szCs w:val="24"/>
        </w:rPr>
        <w:t>3</w:t>
      </w:r>
      <w:r w:rsidRPr="00215FFC">
        <w:rPr>
          <w:rFonts w:ascii="Times New Roman" w:hAnsi="宋体" w:hint="eastAsia"/>
          <w:kern w:val="0"/>
          <w:sz w:val="24"/>
          <w:szCs w:val="24"/>
        </w:rPr>
        <w:t>自觉遵守竞赛规则，尊重和支持裁判工作，不随意进入比赛现场及其他禁止入内的区域，发现违规取消该队参赛资格。</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17.2.</w:t>
      </w:r>
      <w:r>
        <w:rPr>
          <w:rFonts w:ascii="Times New Roman" w:hAnsi="宋体" w:hint="eastAsia"/>
          <w:kern w:val="0"/>
          <w:sz w:val="24"/>
          <w:szCs w:val="24"/>
        </w:rPr>
        <w:t>4</w:t>
      </w:r>
      <w:r w:rsidRPr="00215FFC">
        <w:rPr>
          <w:rFonts w:ascii="Times New Roman" w:hAnsi="宋体" w:hint="eastAsia"/>
          <w:kern w:val="0"/>
          <w:sz w:val="24"/>
          <w:szCs w:val="24"/>
        </w:rPr>
        <w:t>当本单位参赛选手对比赛进程中出现异常或疑问，应及时了解情况，客观作出判断，并做好选手的安抚工作，经内部进行协商，认为有必要时可在规定时限内向赛项仲裁工作组反映情况或提出书面仲裁申请。</w:t>
      </w:r>
    </w:p>
    <w:p w:rsidR="00976992" w:rsidRPr="00A41FAD" w:rsidRDefault="00976992" w:rsidP="00A41FAD">
      <w:pPr>
        <w:pStyle w:val="2-"/>
        <w:spacing w:before="78" w:after="78"/>
        <w:ind w:firstLine="562"/>
      </w:pPr>
      <w:bookmarkStart w:id="31" w:name="_Toc1816819"/>
      <w:r w:rsidRPr="00A41FAD">
        <w:rPr>
          <w:rFonts w:hint="eastAsia"/>
        </w:rPr>
        <w:t xml:space="preserve">17.3 </w:t>
      </w:r>
      <w:r w:rsidRPr="00A41FAD">
        <w:rPr>
          <w:rFonts w:hint="eastAsia"/>
        </w:rPr>
        <w:t>参赛选手须知</w:t>
      </w:r>
      <w:bookmarkEnd w:id="31"/>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1</w:t>
      </w:r>
      <w:r w:rsidRPr="00215FFC">
        <w:rPr>
          <w:rFonts w:ascii="Times New Roman" w:hAnsi="宋体" w:hint="eastAsia"/>
          <w:kern w:val="0"/>
          <w:sz w:val="24"/>
          <w:szCs w:val="24"/>
        </w:rPr>
        <w:t>参赛选手严格遵守赛场规章、操作规程，保证人身及设备安全，接受裁判员的监督和警示，文明竞赛。</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2</w:t>
      </w:r>
      <w:r w:rsidRPr="00215FFC">
        <w:rPr>
          <w:rFonts w:ascii="Times New Roman" w:hAnsi="宋体" w:hint="eastAsia"/>
          <w:kern w:val="0"/>
          <w:sz w:val="24"/>
          <w:szCs w:val="24"/>
        </w:rPr>
        <w:t>各参赛队应在竞赛开始前一天在规定的时间段进入赛场熟悉环境。</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3</w:t>
      </w:r>
      <w:r w:rsidRPr="00215FFC">
        <w:rPr>
          <w:rFonts w:ascii="Times New Roman" w:hAnsi="宋体" w:hint="eastAsia"/>
          <w:kern w:val="0"/>
          <w:sz w:val="24"/>
          <w:szCs w:val="24"/>
        </w:rPr>
        <w:t>限于竞赛场地设备等条件的制约，</w:t>
      </w:r>
      <w:r w:rsidR="002D2355">
        <w:rPr>
          <w:rFonts w:ascii="Times New Roman" w:hAnsi="宋体" w:hint="eastAsia"/>
          <w:kern w:val="0"/>
          <w:sz w:val="24"/>
          <w:szCs w:val="24"/>
        </w:rPr>
        <w:t>赛项</w:t>
      </w:r>
      <w:r w:rsidRPr="00215FFC">
        <w:rPr>
          <w:rFonts w:ascii="Times New Roman" w:hAnsi="宋体" w:hint="eastAsia"/>
          <w:kern w:val="0"/>
          <w:sz w:val="24"/>
          <w:szCs w:val="24"/>
        </w:rPr>
        <w:t>现场操作项目的竞赛需要分批进行，选手参加考试的批次和竞赛工位将通过抽签决定。参赛选手应持参赛有效</w:t>
      </w:r>
      <w:r w:rsidRPr="00215FFC">
        <w:rPr>
          <w:rFonts w:ascii="Times New Roman" w:hAnsi="宋体" w:hint="eastAsia"/>
          <w:kern w:val="0"/>
          <w:sz w:val="24"/>
          <w:szCs w:val="24"/>
        </w:rPr>
        <w:lastRenderedPageBreak/>
        <w:t>证件，按要求到各考核项目指定地点接受检录、抽签决定竞赛</w:t>
      </w:r>
      <w:r w:rsidR="008857DA">
        <w:rPr>
          <w:rFonts w:ascii="Times New Roman" w:hAnsi="宋体" w:hint="eastAsia"/>
          <w:kern w:val="0"/>
          <w:sz w:val="24"/>
          <w:szCs w:val="24"/>
        </w:rPr>
        <w:t>工位</w:t>
      </w:r>
      <w:r w:rsidRPr="00215FFC">
        <w:rPr>
          <w:rFonts w:ascii="Times New Roman" w:hAnsi="宋体" w:hint="eastAsia"/>
          <w:kern w:val="0"/>
          <w:sz w:val="24"/>
          <w:szCs w:val="24"/>
        </w:rPr>
        <w:t>等。</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4</w:t>
      </w:r>
      <w:r w:rsidRPr="00215FFC">
        <w:rPr>
          <w:rFonts w:ascii="Times New Roman" w:hAnsi="宋体" w:hint="eastAsia"/>
          <w:kern w:val="0"/>
          <w:sz w:val="24"/>
          <w:szCs w:val="24"/>
        </w:rPr>
        <w:t>参赛选手应按要求佩戴相关证件，并根据竞赛项目要求穿统一的实验服。</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5</w:t>
      </w:r>
      <w:r>
        <w:rPr>
          <w:rFonts w:ascii="Times New Roman" w:hAnsi="宋体" w:hint="eastAsia"/>
          <w:kern w:val="0"/>
          <w:sz w:val="24"/>
          <w:szCs w:val="24"/>
        </w:rPr>
        <w:t>参赛选手进入赛场，不允许携带任何书籍和其他纸质资料</w:t>
      </w:r>
      <w:r w:rsidRPr="00215FFC">
        <w:rPr>
          <w:rFonts w:ascii="Times New Roman" w:hAnsi="宋体" w:hint="eastAsia"/>
          <w:kern w:val="0"/>
          <w:sz w:val="24"/>
          <w:szCs w:val="24"/>
        </w:rPr>
        <w:t>，不允许携带通讯工具和存储设备。现场操作考核项目的数据记录纸将由组委会统一提供，现场提供的物品各参赛队可以根据竞赛需要自行选择使用。</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6</w:t>
      </w:r>
      <w:r w:rsidRPr="00215FFC">
        <w:rPr>
          <w:rFonts w:ascii="Times New Roman" w:hAnsi="宋体" w:hint="eastAsia"/>
          <w:kern w:val="0"/>
          <w:sz w:val="24"/>
          <w:szCs w:val="24"/>
        </w:rPr>
        <w:t>竞赛时，在收到开赛信号前不得启动操作，各参赛选手需在抽签确定的工位上完成相应竞赛项目，严禁作弊行为。比赛期间参赛选手不得离开比赛场地，如有特殊情况，需经裁判人员同意后方可离开，但离开期间的时间一律计算在比赛时间内。</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7</w:t>
      </w:r>
      <w:r w:rsidRPr="00215FFC">
        <w:rPr>
          <w:rFonts w:ascii="Times New Roman" w:hAnsi="宋体" w:hint="eastAsia"/>
          <w:kern w:val="0"/>
          <w:sz w:val="24"/>
          <w:szCs w:val="24"/>
        </w:rPr>
        <w:t>竞赛期间，竞赛选手应服从裁判评判，若对裁判评分产生异议，不得与裁判争执、顶撞，但可于规定时限内由领队向竞赛仲裁委员会提出书面仲裁申请；由竞赛仲裁委员会调查核实并处理。</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8</w:t>
      </w:r>
      <w:r w:rsidRPr="00215FFC">
        <w:rPr>
          <w:rFonts w:ascii="Times New Roman" w:hAnsi="宋体" w:hint="eastAsia"/>
          <w:kern w:val="0"/>
          <w:sz w:val="24"/>
          <w:szCs w:val="24"/>
        </w:rPr>
        <w:t>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w:t>
      </w:r>
      <w:r w:rsidR="00386ADB">
        <w:rPr>
          <w:rFonts w:ascii="Times New Roman" w:hAnsi="宋体" w:hint="eastAsia"/>
          <w:kern w:val="0"/>
          <w:sz w:val="24"/>
          <w:szCs w:val="24"/>
        </w:rPr>
        <w:t>选手</w:t>
      </w:r>
      <w:r w:rsidRPr="00215FFC">
        <w:rPr>
          <w:rFonts w:ascii="Times New Roman" w:hAnsi="宋体" w:hint="eastAsia"/>
          <w:kern w:val="0"/>
          <w:sz w:val="24"/>
          <w:szCs w:val="24"/>
        </w:rPr>
        <w:t>比赛；若因非选手个人因素造成设备故障的，由裁判长视具体情况做出裁决。</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9</w:t>
      </w:r>
      <w:r w:rsidRPr="00215FFC">
        <w:rPr>
          <w:rFonts w:ascii="Times New Roman" w:hAnsi="宋体" w:hint="eastAsia"/>
          <w:kern w:val="0"/>
          <w:sz w:val="24"/>
          <w:szCs w:val="24"/>
        </w:rPr>
        <w:t>在竞赛规定时间结束时各参赛队应立即停止答题或操作，不得以任何理由拖延竞赛时间。参赛队欲提前结束比赛，应向现场裁判员举手示意并记录比赛终止时间，比赛终止后，不得再进行任何与比赛有关的操作。</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10</w:t>
      </w:r>
      <w:r w:rsidRPr="00215FFC">
        <w:rPr>
          <w:rFonts w:ascii="Times New Roman" w:hAnsi="宋体" w:hint="eastAsia"/>
          <w:kern w:val="0"/>
          <w:sz w:val="24"/>
          <w:szCs w:val="24"/>
        </w:rPr>
        <w:t>竞赛操作结束时，各参赛队要按照大赛要求和赛题要求提交竞赛材料，按照现场考试要求的名字进行命名，如不符合命名规则，体现单位信息与编号信息的，该队竞赛成绩将被取消。</w:t>
      </w:r>
    </w:p>
    <w:p w:rsidR="00976992" w:rsidRPr="00A41FAD" w:rsidRDefault="00976992" w:rsidP="00A41FAD">
      <w:pPr>
        <w:pStyle w:val="2-"/>
        <w:spacing w:before="78" w:after="78"/>
        <w:ind w:firstLine="562"/>
      </w:pPr>
      <w:bookmarkStart w:id="32" w:name="_Toc1816820"/>
      <w:r w:rsidRPr="00A41FAD">
        <w:rPr>
          <w:rFonts w:hint="eastAsia"/>
        </w:rPr>
        <w:lastRenderedPageBreak/>
        <w:t xml:space="preserve">17.4 </w:t>
      </w:r>
      <w:r w:rsidRPr="00A41FAD">
        <w:rPr>
          <w:rFonts w:hint="eastAsia"/>
        </w:rPr>
        <w:t>工作人员须知</w:t>
      </w:r>
      <w:bookmarkEnd w:id="32"/>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17.4.</w:t>
      </w:r>
      <w:r>
        <w:rPr>
          <w:rFonts w:ascii="Times New Roman" w:hAnsi="宋体" w:hint="eastAsia"/>
          <w:kern w:val="0"/>
          <w:sz w:val="24"/>
          <w:szCs w:val="24"/>
        </w:rPr>
        <w:t>1</w:t>
      </w:r>
      <w:r w:rsidRPr="00215FFC">
        <w:rPr>
          <w:rFonts w:ascii="Times New Roman" w:hAnsi="宋体" w:hint="eastAsia"/>
          <w:kern w:val="0"/>
          <w:sz w:val="24"/>
          <w:szCs w:val="24"/>
        </w:rPr>
        <w:t>严守大赛岗位职责，听从赛项组委会办公室指挥调度。</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17.4.</w:t>
      </w:r>
      <w:r>
        <w:rPr>
          <w:rFonts w:ascii="Times New Roman" w:hAnsi="宋体" w:hint="eastAsia"/>
          <w:kern w:val="0"/>
          <w:sz w:val="24"/>
          <w:szCs w:val="24"/>
        </w:rPr>
        <w:t>2</w:t>
      </w:r>
      <w:r w:rsidRPr="00215FFC">
        <w:rPr>
          <w:rFonts w:ascii="Times New Roman" w:hAnsi="宋体" w:hint="eastAsia"/>
          <w:kern w:val="0"/>
          <w:sz w:val="24"/>
          <w:szCs w:val="24"/>
        </w:rPr>
        <w:t>在执委会及下设工作机构负责人的领导下，以高度负责的精神、严肃认真的态度和严谨细致的作风做好工作。</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17.4.</w:t>
      </w:r>
      <w:r w:rsidR="00770B0A">
        <w:rPr>
          <w:rFonts w:ascii="Times New Roman" w:hAnsi="宋体" w:hint="eastAsia"/>
          <w:kern w:val="0"/>
          <w:sz w:val="24"/>
          <w:szCs w:val="24"/>
        </w:rPr>
        <w:t>3</w:t>
      </w:r>
      <w:r w:rsidRPr="00215FFC">
        <w:rPr>
          <w:rFonts w:ascii="Times New Roman" w:hAnsi="宋体" w:hint="eastAsia"/>
          <w:kern w:val="0"/>
          <w:sz w:val="24"/>
          <w:szCs w:val="24"/>
        </w:rPr>
        <w:t>熟悉比赛的有关规定，认真执行比赛规则，严格按照工作程序办事。</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17.4.</w:t>
      </w:r>
      <w:r>
        <w:rPr>
          <w:rFonts w:ascii="Times New Roman" w:hAnsi="宋体" w:hint="eastAsia"/>
          <w:kern w:val="0"/>
          <w:sz w:val="24"/>
          <w:szCs w:val="24"/>
        </w:rPr>
        <w:t>4</w:t>
      </w:r>
      <w:r w:rsidRPr="00215FFC">
        <w:rPr>
          <w:rFonts w:ascii="Times New Roman" w:hAnsi="宋体" w:hint="eastAsia"/>
          <w:kern w:val="0"/>
          <w:sz w:val="24"/>
          <w:szCs w:val="24"/>
        </w:rPr>
        <w:t>注意文明礼貌，保持良好形象，举止文明，态度和气，工作主动，服务热情。</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17.4.</w:t>
      </w:r>
      <w:r w:rsidR="00770B0A">
        <w:rPr>
          <w:rFonts w:ascii="Times New Roman" w:hAnsi="宋体" w:hint="eastAsia"/>
          <w:kern w:val="0"/>
          <w:sz w:val="24"/>
          <w:szCs w:val="24"/>
        </w:rPr>
        <w:t>5</w:t>
      </w:r>
      <w:r w:rsidRPr="00215FFC">
        <w:rPr>
          <w:rFonts w:ascii="Times New Roman" w:hAnsi="宋体" w:hint="eastAsia"/>
          <w:kern w:val="0"/>
          <w:sz w:val="24"/>
          <w:szCs w:val="24"/>
        </w:rPr>
        <w:t>不相互打听、传递比赛情况。</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17.4.</w:t>
      </w:r>
      <w:r w:rsidR="00770B0A">
        <w:rPr>
          <w:rFonts w:ascii="Times New Roman" w:hAnsi="宋体" w:hint="eastAsia"/>
          <w:kern w:val="0"/>
          <w:sz w:val="24"/>
          <w:szCs w:val="24"/>
        </w:rPr>
        <w:t>6</w:t>
      </w:r>
      <w:r w:rsidRPr="00215FFC">
        <w:rPr>
          <w:rFonts w:ascii="Times New Roman" w:hAnsi="宋体" w:hint="eastAsia"/>
          <w:kern w:val="0"/>
          <w:sz w:val="24"/>
          <w:szCs w:val="24"/>
        </w:rPr>
        <w:t>按规定统一着装，佩带大赛工作证上岗。</w:t>
      </w:r>
    </w:p>
    <w:p w:rsidR="00976992" w:rsidRPr="005B4F73" w:rsidRDefault="00976992" w:rsidP="005B4F73">
      <w:pPr>
        <w:pStyle w:val="1-"/>
        <w:ind w:firstLine="602"/>
        <w:rPr>
          <w:rFonts w:ascii="Times New Roman" w:eastAsia="宋体" w:hAnsi="宋体"/>
          <w:b/>
        </w:rPr>
      </w:pPr>
      <w:bookmarkStart w:id="33" w:name="_Toc1816821"/>
      <w:r w:rsidRPr="005B4F73">
        <w:rPr>
          <w:rFonts w:ascii="Times New Roman" w:eastAsia="宋体" w:hAnsi="宋体" w:hint="eastAsia"/>
          <w:b/>
        </w:rPr>
        <w:t>十八、资源转化</w:t>
      </w:r>
      <w:bookmarkEnd w:id="33"/>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本</w:t>
      </w:r>
      <w:r w:rsidR="002D2355">
        <w:rPr>
          <w:rFonts w:ascii="Times New Roman" w:hAnsi="宋体" w:hint="eastAsia"/>
          <w:kern w:val="0"/>
          <w:sz w:val="24"/>
          <w:szCs w:val="24"/>
        </w:rPr>
        <w:t>赛项</w:t>
      </w:r>
      <w:r w:rsidRPr="00215FFC">
        <w:rPr>
          <w:rFonts w:ascii="Times New Roman" w:hAnsi="宋体" w:hint="eastAsia"/>
          <w:kern w:val="0"/>
          <w:sz w:val="24"/>
          <w:szCs w:val="24"/>
        </w:rPr>
        <w:t>的竞赛内容设计上，所有的竞赛任务均以真实职业岗位任务为基础（所有竞赛项目均取自检测机构一线检测任务），并根据农产品（食品）质量安全检测专业教育的特点进行了提炼与组合，按照人才培养的需要，全面考核了实践操作（动手）能力，实现了对参赛选手综合素质的评价。</w:t>
      </w:r>
    </w:p>
    <w:p w:rsidR="00D17453" w:rsidRPr="00BC5497" w:rsidRDefault="00976992" w:rsidP="00BC5497">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由于</w:t>
      </w:r>
      <w:r w:rsidR="002D2355">
        <w:rPr>
          <w:rFonts w:ascii="Times New Roman" w:hAnsi="宋体" w:hint="eastAsia"/>
          <w:kern w:val="0"/>
          <w:sz w:val="24"/>
          <w:szCs w:val="24"/>
        </w:rPr>
        <w:t>赛项</w:t>
      </w:r>
      <w:r w:rsidRPr="00215FFC">
        <w:rPr>
          <w:rFonts w:ascii="Times New Roman" w:hAnsi="宋体" w:hint="eastAsia"/>
          <w:kern w:val="0"/>
          <w:sz w:val="24"/>
          <w:szCs w:val="24"/>
        </w:rPr>
        <w:t>所有竞赛</w:t>
      </w:r>
      <w:r w:rsidR="00135CF3">
        <w:rPr>
          <w:rFonts w:ascii="Times New Roman" w:hAnsi="宋体" w:hint="eastAsia"/>
          <w:kern w:val="0"/>
          <w:sz w:val="24"/>
          <w:szCs w:val="24"/>
        </w:rPr>
        <w:t>任务均来自检测机构一线常规</w:t>
      </w:r>
      <w:r w:rsidRPr="00215FFC">
        <w:rPr>
          <w:rFonts w:ascii="Times New Roman" w:hAnsi="宋体" w:hint="eastAsia"/>
          <w:kern w:val="0"/>
          <w:sz w:val="24"/>
          <w:szCs w:val="24"/>
        </w:rPr>
        <w:t>检测任务，而且均需应用现代化大型分析仪器进行检测分析，因此本</w:t>
      </w:r>
      <w:r w:rsidR="00187A44">
        <w:rPr>
          <w:rFonts w:ascii="Times New Roman" w:hAnsi="宋体" w:hint="eastAsia"/>
          <w:kern w:val="0"/>
          <w:sz w:val="24"/>
          <w:szCs w:val="24"/>
        </w:rPr>
        <w:t>次</w:t>
      </w:r>
      <w:r w:rsidRPr="00215FFC">
        <w:rPr>
          <w:rFonts w:ascii="Times New Roman" w:hAnsi="宋体" w:hint="eastAsia"/>
          <w:kern w:val="0"/>
          <w:sz w:val="24"/>
          <w:szCs w:val="24"/>
        </w:rPr>
        <w:t>举办</w:t>
      </w:r>
      <w:r w:rsidR="00187A44">
        <w:rPr>
          <w:rFonts w:ascii="Times New Roman" w:hAnsi="宋体" w:hint="eastAsia"/>
          <w:kern w:val="0"/>
          <w:sz w:val="24"/>
          <w:szCs w:val="24"/>
        </w:rPr>
        <w:t>的</w:t>
      </w:r>
      <w:r w:rsidR="002D2355">
        <w:rPr>
          <w:rFonts w:ascii="Times New Roman" w:hAnsi="宋体" w:hint="eastAsia"/>
          <w:kern w:val="0"/>
          <w:sz w:val="24"/>
          <w:szCs w:val="24"/>
        </w:rPr>
        <w:t>赛项</w:t>
      </w:r>
      <w:r w:rsidRPr="00215FFC">
        <w:rPr>
          <w:rFonts w:ascii="Times New Roman" w:hAnsi="宋体" w:hint="eastAsia"/>
          <w:kern w:val="0"/>
          <w:sz w:val="24"/>
          <w:szCs w:val="24"/>
        </w:rPr>
        <w:t>对职业院校农产品（食品）安全检测专业的实践教学具有非常重要的引导促进作用。本</w:t>
      </w:r>
      <w:r w:rsidR="00187A44">
        <w:rPr>
          <w:rFonts w:ascii="Times New Roman" w:hAnsi="宋体" w:hint="eastAsia"/>
          <w:kern w:val="0"/>
          <w:sz w:val="24"/>
          <w:szCs w:val="24"/>
        </w:rPr>
        <w:t>次</w:t>
      </w:r>
      <w:r w:rsidR="002D2355">
        <w:rPr>
          <w:rFonts w:ascii="Times New Roman" w:hAnsi="宋体" w:hint="eastAsia"/>
          <w:kern w:val="0"/>
          <w:sz w:val="24"/>
          <w:szCs w:val="24"/>
        </w:rPr>
        <w:t>赛项</w:t>
      </w:r>
      <w:r w:rsidRPr="00215FFC">
        <w:rPr>
          <w:rFonts w:ascii="Times New Roman" w:hAnsi="宋体" w:hint="eastAsia"/>
          <w:kern w:val="0"/>
          <w:sz w:val="24"/>
          <w:szCs w:val="24"/>
        </w:rPr>
        <w:t>教学资源转化</w:t>
      </w:r>
      <w:r w:rsidR="00187A44" w:rsidRPr="00215FFC">
        <w:rPr>
          <w:rFonts w:ascii="Times New Roman" w:hAnsi="宋体" w:hint="eastAsia"/>
          <w:kern w:val="0"/>
          <w:sz w:val="24"/>
          <w:szCs w:val="24"/>
        </w:rPr>
        <w:t>将</w:t>
      </w:r>
      <w:r w:rsidRPr="00215FFC">
        <w:rPr>
          <w:rFonts w:ascii="Times New Roman" w:hAnsi="宋体" w:hint="eastAsia"/>
          <w:kern w:val="0"/>
          <w:sz w:val="24"/>
          <w:szCs w:val="24"/>
        </w:rPr>
        <w:t>以竞赛内容转化成理实一体实训项目应用于实践教学。</w:t>
      </w:r>
    </w:p>
    <w:sectPr w:rsidR="00D17453" w:rsidRPr="00BC5497" w:rsidSect="004F6D36">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C78" w:rsidRDefault="00945C78" w:rsidP="00976992">
      <w:r>
        <w:separator/>
      </w:r>
    </w:p>
  </w:endnote>
  <w:endnote w:type="continuationSeparator" w:id="1">
    <w:p w:rsidR="00945C78" w:rsidRDefault="00945C78" w:rsidP="009769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B6" w:rsidRDefault="00682187" w:rsidP="005064B6">
    <w:pPr>
      <w:pStyle w:val="a4"/>
      <w:jc w:val="center"/>
    </w:pPr>
    <w:r>
      <w:fldChar w:fldCharType="begin"/>
    </w:r>
    <w:r w:rsidR="00D17453">
      <w:instrText xml:space="preserve"> PAGE   \* MERGEFORMAT </w:instrText>
    </w:r>
    <w:r>
      <w:fldChar w:fldCharType="separate"/>
    </w:r>
    <w:r w:rsidR="00851004" w:rsidRPr="00851004">
      <w:rPr>
        <w:noProof/>
        <w:lang w:val="zh-CN"/>
      </w:rPr>
      <w:t>1</w:t>
    </w:r>
    <w:r>
      <w:fldChar w:fldCharType="end"/>
    </w:r>
  </w:p>
  <w:p w:rsidR="00071949" w:rsidRDefault="00945C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C78" w:rsidRDefault="00945C78" w:rsidP="00976992">
      <w:r>
        <w:separator/>
      </w:r>
    </w:p>
  </w:footnote>
  <w:footnote w:type="continuationSeparator" w:id="1">
    <w:p w:rsidR="00945C78" w:rsidRDefault="00945C78" w:rsidP="00976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49" w:rsidRDefault="00945C78" w:rsidP="008E4BA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CA1AE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5BF686B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6708F72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DBDAD16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4B428D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A8CE4A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6EA41ED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71A41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EB64B8E"/>
    <w:lvl w:ilvl="0">
      <w:start w:val="1"/>
      <w:numFmt w:val="decimal"/>
      <w:lvlText w:val="%1."/>
      <w:lvlJc w:val="left"/>
      <w:pPr>
        <w:tabs>
          <w:tab w:val="num" w:pos="360"/>
        </w:tabs>
        <w:ind w:left="360" w:hangingChars="200" w:hanging="360"/>
      </w:pPr>
    </w:lvl>
  </w:abstractNum>
  <w:abstractNum w:abstractNumId="9">
    <w:nsid w:val="FFFFFF89"/>
    <w:multiLevelType w:val="singleLevel"/>
    <w:tmpl w:val="910AC4E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4415A8B"/>
    <w:multiLevelType w:val="hybridMultilevel"/>
    <w:tmpl w:val="FF88A80A"/>
    <w:lvl w:ilvl="0" w:tplc="04090013">
      <w:start w:val="1"/>
      <w:numFmt w:val="chineseCountingThousand"/>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1">
    <w:nsid w:val="056E76A2"/>
    <w:multiLevelType w:val="multilevel"/>
    <w:tmpl w:val="CC42B2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9D609CE"/>
    <w:multiLevelType w:val="hybridMultilevel"/>
    <w:tmpl w:val="B1B269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DBE7137"/>
    <w:multiLevelType w:val="multilevel"/>
    <w:tmpl w:val="74C89CA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F446356"/>
    <w:multiLevelType w:val="hybridMultilevel"/>
    <w:tmpl w:val="E7684064"/>
    <w:lvl w:ilvl="0" w:tplc="15B077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2643341"/>
    <w:multiLevelType w:val="hybridMultilevel"/>
    <w:tmpl w:val="6FB87856"/>
    <w:lvl w:ilvl="0" w:tplc="C6FEA812">
      <w:start w:val="1"/>
      <w:numFmt w:val="decimal"/>
      <w:lvlText w:val="%1．"/>
      <w:lvlJc w:val="left"/>
      <w:pPr>
        <w:ind w:left="1056" w:hanging="1056"/>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29C1454"/>
    <w:multiLevelType w:val="hybridMultilevel"/>
    <w:tmpl w:val="0020298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5F92B15"/>
    <w:multiLevelType w:val="hybridMultilevel"/>
    <w:tmpl w:val="FF9ED732"/>
    <w:lvl w:ilvl="0" w:tplc="04090013">
      <w:start w:val="1"/>
      <w:numFmt w:val="chineseCountingThousand"/>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1B86265B"/>
    <w:multiLevelType w:val="hybridMultilevel"/>
    <w:tmpl w:val="764CE13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1C674C93"/>
    <w:multiLevelType w:val="hybridMultilevel"/>
    <w:tmpl w:val="A11E8A6E"/>
    <w:lvl w:ilvl="0" w:tplc="E604CDF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29392C18"/>
    <w:multiLevelType w:val="hybridMultilevel"/>
    <w:tmpl w:val="811C8EC2"/>
    <w:lvl w:ilvl="0" w:tplc="1FD0E0EC">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1">
    <w:nsid w:val="29AD7AE0"/>
    <w:multiLevelType w:val="hybridMultilevel"/>
    <w:tmpl w:val="00923F06"/>
    <w:lvl w:ilvl="0" w:tplc="BCD60AAE">
      <w:start w:val="1"/>
      <w:numFmt w:val="decimal"/>
      <w:lvlText w:val="%1."/>
      <w:lvlJc w:val="left"/>
      <w:pPr>
        <w:ind w:left="450" w:hanging="45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A4669E0"/>
    <w:multiLevelType w:val="hybridMultilevel"/>
    <w:tmpl w:val="0630D72E"/>
    <w:lvl w:ilvl="0" w:tplc="0409000F">
      <w:start w:val="1"/>
      <w:numFmt w:val="decimal"/>
      <w:lvlText w:val="%1."/>
      <w:lvlJc w:val="left"/>
      <w:pPr>
        <w:ind w:left="1056" w:hanging="1056"/>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3A1649B"/>
    <w:multiLevelType w:val="hybridMultilevel"/>
    <w:tmpl w:val="3F8C592C"/>
    <w:lvl w:ilvl="0" w:tplc="890AC47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DC02764"/>
    <w:multiLevelType w:val="hybridMultilevel"/>
    <w:tmpl w:val="6FBCF090"/>
    <w:lvl w:ilvl="0" w:tplc="0A861D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44E1EFD"/>
    <w:multiLevelType w:val="hybridMultilevel"/>
    <w:tmpl w:val="04CA1D7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906A79"/>
    <w:multiLevelType w:val="hybridMultilevel"/>
    <w:tmpl w:val="4D9A747C"/>
    <w:lvl w:ilvl="0" w:tplc="04090013">
      <w:start w:val="1"/>
      <w:numFmt w:val="chineseCountingThousand"/>
      <w:lvlText w:val="%1、"/>
      <w:lvlJc w:val="left"/>
      <w:pPr>
        <w:tabs>
          <w:tab w:val="num" w:pos="420"/>
        </w:tabs>
        <w:ind w:left="420" w:hanging="420"/>
      </w:p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29E4BDF"/>
    <w:multiLevelType w:val="hybridMultilevel"/>
    <w:tmpl w:val="40463A5E"/>
    <w:lvl w:ilvl="0" w:tplc="0409000F">
      <w:start w:val="1"/>
      <w:numFmt w:val="decimal"/>
      <w:lvlText w:val="%1."/>
      <w:lvlJc w:val="left"/>
      <w:pPr>
        <w:ind w:left="1271"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8">
    <w:nsid w:val="57B20F23"/>
    <w:multiLevelType w:val="hybridMultilevel"/>
    <w:tmpl w:val="C40C7C9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9531034"/>
    <w:multiLevelType w:val="hybridMultilevel"/>
    <w:tmpl w:val="8E9439B2"/>
    <w:lvl w:ilvl="0" w:tplc="38522096">
      <w:start w:val="27"/>
      <w:numFmt w:val="decimal"/>
      <w:lvlText w:val="%1"/>
      <w:lvlJc w:val="left"/>
      <w:pPr>
        <w:ind w:left="6555" w:hanging="360"/>
      </w:pPr>
      <w:rPr>
        <w:rFonts w:hint="default"/>
      </w:rPr>
    </w:lvl>
    <w:lvl w:ilvl="1" w:tplc="04090019" w:tentative="1">
      <w:start w:val="1"/>
      <w:numFmt w:val="lowerLetter"/>
      <w:lvlText w:val="%2)"/>
      <w:lvlJc w:val="left"/>
      <w:pPr>
        <w:ind w:left="7035" w:hanging="420"/>
      </w:pPr>
    </w:lvl>
    <w:lvl w:ilvl="2" w:tplc="0409001B" w:tentative="1">
      <w:start w:val="1"/>
      <w:numFmt w:val="lowerRoman"/>
      <w:lvlText w:val="%3."/>
      <w:lvlJc w:val="right"/>
      <w:pPr>
        <w:ind w:left="7455" w:hanging="420"/>
      </w:pPr>
    </w:lvl>
    <w:lvl w:ilvl="3" w:tplc="0409000F" w:tentative="1">
      <w:start w:val="1"/>
      <w:numFmt w:val="decimal"/>
      <w:lvlText w:val="%4."/>
      <w:lvlJc w:val="left"/>
      <w:pPr>
        <w:ind w:left="7875" w:hanging="420"/>
      </w:pPr>
    </w:lvl>
    <w:lvl w:ilvl="4" w:tplc="04090019" w:tentative="1">
      <w:start w:val="1"/>
      <w:numFmt w:val="lowerLetter"/>
      <w:lvlText w:val="%5)"/>
      <w:lvlJc w:val="left"/>
      <w:pPr>
        <w:ind w:left="8295" w:hanging="420"/>
      </w:pPr>
    </w:lvl>
    <w:lvl w:ilvl="5" w:tplc="0409001B" w:tentative="1">
      <w:start w:val="1"/>
      <w:numFmt w:val="lowerRoman"/>
      <w:lvlText w:val="%6."/>
      <w:lvlJc w:val="right"/>
      <w:pPr>
        <w:ind w:left="8715" w:hanging="420"/>
      </w:pPr>
    </w:lvl>
    <w:lvl w:ilvl="6" w:tplc="0409000F" w:tentative="1">
      <w:start w:val="1"/>
      <w:numFmt w:val="decimal"/>
      <w:lvlText w:val="%7."/>
      <w:lvlJc w:val="left"/>
      <w:pPr>
        <w:ind w:left="9135" w:hanging="420"/>
      </w:pPr>
    </w:lvl>
    <w:lvl w:ilvl="7" w:tplc="04090019" w:tentative="1">
      <w:start w:val="1"/>
      <w:numFmt w:val="lowerLetter"/>
      <w:lvlText w:val="%8)"/>
      <w:lvlJc w:val="left"/>
      <w:pPr>
        <w:ind w:left="9555" w:hanging="420"/>
      </w:pPr>
    </w:lvl>
    <w:lvl w:ilvl="8" w:tplc="0409001B" w:tentative="1">
      <w:start w:val="1"/>
      <w:numFmt w:val="lowerRoman"/>
      <w:lvlText w:val="%9."/>
      <w:lvlJc w:val="right"/>
      <w:pPr>
        <w:ind w:left="9975" w:hanging="420"/>
      </w:pPr>
    </w:lvl>
  </w:abstractNum>
  <w:abstractNum w:abstractNumId="30">
    <w:nsid w:val="5EE01349"/>
    <w:multiLevelType w:val="multilevel"/>
    <w:tmpl w:val="0520F3BC"/>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66F47598"/>
    <w:multiLevelType w:val="hybridMultilevel"/>
    <w:tmpl w:val="47A2A82A"/>
    <w:lvl w:ilvl="0" w:tplc="137E08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9A50F4"/>
    <w:multiLevelType w:val="hybridMultilevel"/>
    <w:tmpl w:val="C05ACBA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6EB58B0"/>
    <w:multiLevelType w:val="multilevel"/>
    <w:tmpl w:val="FF9ED732"/>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77FB2C9A"/>
    <w:multiLevelType w:val="hybridMultilevel"/>
    <w:tmpl w:val="76A4F2E0"/>
    <w:lvl w:ilvl="0" w:tplc="C1768566">
      <w:start w:val="1"/>
      <w:numFmt w:val="decimalFullWidth"/>
      <w:lvlText w:val="%1."/>
      <w:lvlJc w:val="left"/>
      <w:pPr>
        <w:ind w:left="6233" w:hanging="420"/>
      </w:pPr>
      <w:rPr>
        <w:rFonts w:hint="eastAsia"/>
      </w:rPr>
    </w:lvl>
    <w:lvl w:ilvl="1" w:tplc="04090019" w:tentative="1">
      <w:start w:val="1"/>
      <w:numFmt w:val="lowerLetter"/>
      <w:lvlText w:val="%2)"/>
      <w:lvlJc w:val="left"/>
      <w:pPr>
        <w:ind w:left="6293" w:hanging="420"/>
      </w:pPr>
    </w:lvl>
    <w:lvl w:ilvl="2" w:tplc="0409001B" w:tentative="1">
      <w:start w:val="1"/>
      <w:numFmt w:val="lowerRoman"/>
      <w:lvlText w:val="%3."/>
      <w:lvlJc w:val="right"/>
      <w:pPr>
        <w:ind w:left="6713" w:hanging="420"/>
      </w:pPr>
    </w:lvl>
    <w:lvl w:ilvl="3" w:tplc="0409000F" w:tentative="1">
      <w:start w:val="1"/>
      <w:numFmt w:val="decimal"/>
      <w:lvlText w:val="%4."/>
      <w:lvlJc w:val="left"/>
      <w:pPr>
        <w:ind w:left="7133" w:hanging="420"/>
      </w:pPr>
    </w:lvl>
    <w:lvl w:ilvl="4" w:tplc="04090019" w:tentative="1">
      <w:start w:val="1"/>
      <w:numFmt w:val="lowerLetter"/>
      <w:lvlText w:val="%5)"/>
      <w:lvlJc w:val="left"/>
      <w:pPr>
        <w:ind w:left="7553" w:hanging="420"/>
      </w:pPr>
    </w:lvl>
    <w:lvl w:ilvl="5" w:tplc="0409001B" w:tentative="1">
      <w:start w:val="1"/>
      <w:numFmt w:val="lowerRoman"/>
      <w:lvlText w:val="%6."/>
      <w:lvlJc w:val="right"/>
      <w:pPr>
        <w:ind w:left="7973" w:hanging="420"/>
      </w:pPr>
    </w:lvl>
    <w:lvl w:ilvl="6" w:tplc="0409000F" w:tentative="1">
      <w:start w:val="1"/>
      <w:numFmt w:val="decimal"/>
      <w:lvlText w:val="%7."/>
      <w:lvlJc w:val="left"/>
      <w:pPr>
        <w:ind w:left="8393" w:hanging="420"/>
      </w:pPr>
    </w:lvl>
    <w:lvl w:ilvl="7" w:tplc="04090019" w:tentative="1">
      <w:start w:val="1"/>
      <w:numFmt w:val="lowerLetter"/>
      <w:lvlText w:val="%8)"/>
      <w:lvlJc w:val="left"/>
      <w:pPr>
        <w:ind w:left="8813" w:hanging="420"/>
      </w:pPr>
    </w:lvl>
    <w:lvl w:ilvl="8" w:tplc="0409001B" w:tentative="1">
      <w:start w:val="1"/>
      <w:numFmt w:val="lowerRoman"/>
      <w:lvlText w:val="%9."/>
      <w:lvlJc w:val="right"/>
      <w:pPr>
        <w:ind w:left="9233" w:hanging="420"/>
      </w:pPr>
    </w:lvl>
  </w:abstractNum>
  <w:abstractNum w:abstractNumId="35">
    <w:nsid w:val="797C58AB"/>
    <w:multiLevelType w:val="multilevel"/>
    <w:tmpl w:val="EB664144"/>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7D9814E9"/>
    <w:multiLevelType w:val="hybridMultilevel"/>
    <w:tmpl w:val="27D6BA74"/>
    <w:lvl w:ilvl="0" w:tplc="D67C05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18"/>
  </w:num>
  <w:num w:numId="13">
    <w:abstractNumId w:val="25"/>
  </w:num>
  <w:num w:numId="14">
    <w:abstractNumId w:val="13"/>
  </w:num>
  <w:num w:numId="15">
    <w:abstractNumId w:val="30"/>
  </w:num>
  <w:num w:numId="16">
    <w:abstractNumId w:val="26"/>
  </w:num>
  <w:num w:numId="17">
    <w:abstractNumId w:val="11"/>
  </w:num>
  <w:num w:numId="18">
    <w:abstractNumId w:val="35"/>
  </w:num>
  <w:num w:numId="19">
    <w:abstractNumId w:val="17"/>
  </w:num>
  <w:num w:numId="20">
    <w:abstractNumId w:val="33"/>
  </w:num>
  <w:num w:numId="21">
    <w:abstractNumId w:val="16"/>
  </w:num>
  <w:num w:numId="22">
    <w:abstractNumId w:val="10"/>
  </w:num>
  <w:num w:numId="23">
    <w:abstractNumId w:val="27"/>
  </w:num>
  <w:num w:numId="24">
    <w:abstractNumId w:val="12"/>
  </w:num>
  <w:num w:numId="25">
    <w:abstractNumId w:val="32"/>
  </w:num>
  <w:num w:numId="26">
    <w:abstractNumId w:val="15"/>
  </w:num>
  <w:num w:numId="27">
    <w:abstractNumId w:val="22"/>
  </w:num>
  <w:num w:numId="28">
    <w:abstractNumId w:val="20"/>
  </w:num>
  <w:num w:numId="29">
    <w:abstractNumId w:val="19"/>
  </w:num>
  <w:num w:numId="30">
    <w:abstractNumId w:val="24"/>
  </w:num>
  <w:num w:numId="31">
    <w:abstractNumId w:val="29"/>
  </w:num>
  <w:num w:numId="32">
    <w:abstractNumId w:val="23"/>
  </w:num>
  <w:num w:numId="33">
    <w:abstractNumId w:val="21"/>
  </w:num>
  <w:num w:numId="34">
    <w:abstractNumId w:val="14"/>
  </w:num>
  <w:num w:numId="35">
    <w:abstractNumId w:val="31"/>
  </w:num>
  <w:num w:numId="36">
    <w:abstractNumId w:val="36"/>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992"/>
    <w:rsid w:val="00001D47"/>
    <w:rsid w:val="0000697A"/>
    <w:rsid w:val="00010D6C"/>
    <w:rsid w:val="00017577"/>
    <w:rsid w:val="00023633"/>
    <w:rsid w:val="00033914"/>
    <w:rsid w:val="00036ED5"/>
    <w:rsid w:val="0004083E"/>
    <w:rsid w:val="00052082"/>
    <w:rsid w:val="00056A8E"/>
    <w:rsid w:val="00063FAF"/>
    <w:rsid w:val="00071FFB"/>
    <w:rsid w:val="00075A8B"/>
    <w:rsid w:val="00082154"/>
    <w:rsid w:val="00085910"/>
    <w:rsid w:val="0009180A"/>
    <w:rsid w:val="00093585"/>
    <w:rsid w:val="000A0BBA"/>
    <w:rsid w:val="000A4A21"/>
    <w:rsid w:val="000B29CF"/>
    <w:rsid w:val="000B7501"/>
    <w:rsid w:val="000C1788"/>
    <w:rsid w:val="000E02ED"/>
    <w:rsid w:val="000E38FC"/>
    <w:rsid w:val="000E45E3"/>
    <w:rsid w:val="000E564E"/>
    <w:rsid w:val="000E7E56"/>
    <w:rsid w:val="000F2182"/>
    <w:rsid w:val="00112B16"/>
    <w:rsid w:val="00120363"/>
    <w:rsid w:val="001213A0"/>
    <w:rsid w:val="00124807"/>
    <w:rsid w:val="001255F3"/>
    <w:rsid w:val="00125679"/>
    <w:rsid w:val="001329B0"/>
    <w:rsid w:val="00135CF3"/>
    <w:rsid w:val="001427E4"/>
    <w:rsid w:val="00150DF8"/>
    <w:rsid w:val="00164805"/>
    <w:rsid w:val="00165ED8"/>
    <w:rsid w:val="00180DDC"/>
    <w:rsid w:val="00183817"/>
    <w:rsid w:val="00187A44"/>
    <w:rsid w:val="00187E1A"/>
    <w:rsid w:val="001937A2"/>
    <w:rsid w:val="00195495"/>
    <w:rsid w:val="001A0F81"/>
    <w:rsid w:val="001A2207"/>
    <w:rsid w:val="001A3075"/>
    <w:rsid w:val="001B3D62"/>
    <w:rsid w:val="001B70D8"/>
    <w:rsid w:val="001B7578"/>
    <w:rsid w:val="001D0985"/>
    <w:rsid w:val="001D0F61"/>
    <w:rsid w:val="001D5BF1"/>
    <w:rsid w:val="00201643"/>
    <w:rsid w:val="002141E9"/>
    <w:rsid w:val="00224821"/>
    <w:rsid w:val="00224F65"/>
    <w:rsid w:val="0023005D"/>
    <w:rsid w:val="0023202D"/>
    <w:rsid w:val="00233B3D"/>
    <w:rsid w:val="00235142"/>
    <w:rsid w:val="002456D0"/>
    <w:rsid w:val="002526F0"/>
    <w:rsid w:val="00274A0D"/>
    <w:rsid w:val="0028159C"/>
    <w:rsid w:val="002846AF"/>
    <w:rsid w:val="002846B7"/>
    <w:rsid w:val="002A299D"/>
    <w:rsid w:val="002B6C12"/>
    <w:rsid w:val="002C257E"/>
    <w:rsid w:val="002D2355"/>
    <w:rsid w:val="002D7084"/>
    <w:rsid w:val="002F4302"/>
    <w:rsid w:val="00302DF4"/>
    <w:rsid w:val="00305B82"/>
    <w:rsid w:val="00312BCC"/>
    <w:rsid w:val="00321660"/>
    <w:rsid w:val="003252E9"/>
    <w:rsid w:val="003410C7"/>
    <w:rsid w:val="00345F9A"/>
    <w:rsid w:val="00353957"/>
    <w:rsid w:val="0035637F"/>
    <w:rsid w:val="00375827"/>
    <w:rsid w:val="00382F52"/>
    <w:rsid w:val="003868CA"/>
    <w:rsid w:val="00386ADB"/>
    <w:rsid w:val="003A2952"/>
    <w:rsid w:val="003A44DA"/>
    <w:rsid w:val="003C6140"/>
    <w:rsid w:val="003D2158"/>
    <w:rsid w:val="003D4544"/>
    <w:rsid w:val="003E50EF"/>
    <w:rsid w:val="003F38AB"/>
    <w:rsid w:val="003F6611"/>
    <w:rsid w:val="00421CE2"/>
    <w:rsid w:val="0042431E"/>
    <w:rsid w:val="004272AB"/>
    <w:rsid w:val="00442727"/>
    <w:rsid w:val="00447987"/>
    <w:rsid w:val="0045069F"/>
    <w:rsid w:val="004660C4"/>
    <w:rsid w:val="004727F1"/>
    <w:rsid w:val="00493740"/>
    <w:rsid w:val="004A1B0A"/>
    <w:rsid w:val="004A2F3B"/>
    <w:rsid w:val="004A51A1"/>
    <w:rsid w:val="004B0244"/>
    <w:rsid w:val="004B34FA"/>
    <w:rsid w:val="004B7035"/>
    <w:rsid w:val="004C223F"/>
    <w:rsid w:val="004C3A68"/>
    <w:rsid w:val="004C5D8C"/>
    <w:rsid w:val="004C6D30"/>
    <w:rsid w:val="004D3349"/>
    <w:rsid w:val="004D5306"/>
    <w:rsid w:val="004E5536"/>
    <w:rsid w:val="004E6919"/>
    <w:rsid w:val="004F0308"/>
    <w:rsid w:val="004F57A0"/>
    <w:rsid w:val="00501264"/>
    <w:rsid w:val="005015E9"/>
    <w:rsid w:val="005130E9"/>
    <w:rsid w:val="005141FF"/>
    <w:rsid w:val="00521B39"/>
    <w:rsid w:val="0052368B"/>
    <w:rsid w:val="005415B6"/>
    <w:rsid w:val="00552A77"/>
    <w:rsid w:val="00576061"/>
    <w:rsid w:val="00583186"/>
    <w:rsid w:val="00585254"/>
    <w:rsid w:val="005870D2"/>
    <w:rsid w:val="005952B7"/>
    <w:rsid w:val="005A0CAB"/>
    <w:rsid w:val="005A3A0A"/>
    <w:rsid w:val="005A42A7"/>
    <w:rsid w:val="005A49F2"/>
    <w:rsid w:val="005B22F6"/>
    <w:rsid w:val="005B2652"/>
    <w:rsid w:val="005B354E"/>
    <w:rsid w:val="005B4F73"/>
    <w:rsid w:val="005B7FC5"/>
    <w:rsid w:val="005C18AE"/>
    <w:rsid w:val="005C2960"/>
    <w:rsid w:val="005C4BEA"/>
    <w:rsid w:val="005E7DAB"/>
    <w:rsid w:val="005F318A"/>
    <w:rsid w:val="00603306"/>
    <w:rsid w:val="00611ABE"/>
    <w:rsid w:val="0061491B"/>
    <w:rsid w:val="00615B4F"/>
    <w:rsid w:val="006177FC"/>
    <w:rsid w:val="00625471"/>
    <w:rsid w:val="0064024E"/>
    <w:rsid w:val="00654507"/>
    <w:rsid w:val="00666B35"/>
    <w:rsid w:val="00682187"/>
    <w:rsid w:val="006903B0"/>
    <w:rsid w:val="006A7069"/>
    <w:rsid w:val="006C299F"/>
    <w:rsid w:val="006C528F"/>
    <w:rsid w:val="006D641B"/>
    <w:rsid w:val="006D76DE"/>
    <w:rsid w:val="006E07DC"/>
    <w:rsid w:val="006E1063"/>
    <w:rsid w:val="006E4015"/>
    <w:rsid w:val="007044AC"/>
    <w:rsid w:val="0071028E"/>
    <w:rsid w:val="007120A1"/>
    <w:rsid w:val="00714E35"/>
    <w:rsid w:val="00716D21"/>
    <w:rsid w:val="00732B6E"/>
    <w:rsid w:val="0073675F"/>
    <w:rsid w:val="0074122E"/>
    <w:rsid w:val="00742BCC"/>
    <w:rsid w:val="007446D4"/>
    <w:rsid w:val="00750A54"/>
    <w:rsid w:val="00753555"/>
    <w:rsid w:val="007576AC"/>
    <w:rsid w:val="00761E71"/>
    <w:rsid w:val="007635FA"/>
    <w:rsid w:val="0076776A"/>
    <w:rsid w:val="00770B0A"/>
    <w:rsid w:val="0078457F"/>
    <w:rsid w:val="00790AB7"/>
    <w:rsid w:val="00794570"/>
    <w:rsid w:val="00794839"/>
    <w:rsid w:val="007A2254"/>
    <w:rsid w:val="007A7CE3"/>
    <w:rsid w:val="007B49F9"/>
    <w:rsid w:val="007C0DDC"/>
    <w:rsid w:val="007D1981"/>
    <w:rsid w:val="007D1E3C"/>
    <w:rsid w:val="007D2D93"/>
    <w:rsid w:val="007D7E99"/>
    <w:rsid w:val="007E1301"/>
    <w:rsid w:val="007E3535"/>
    <w:rsid w:val="007E69CE"/>
    <w:rsid w:val="007F03BE"/>
    <w:rsid w:val="007F1690"/>
    <w:rsid w:val="007F3B76"/>
    <w:rsid w:val="007F4FC7"/>
    <w:rsid w:val="007F523A"/>
    <w:rsid w:val="00823A58"/>
    <w:rsid w:val="00832096"/>
    <w:rsid w:val="00832A60"/>
    <w:rsid w:val="00837075"/>
    <w:rsid w:val="00841C72"/>
    <w:rsid w:val="00851004"/>
    <w:rsid w:val="00863999"/>
    <w:rsid w:val="00864060"/>
    <w:rsid w:val="008709AE"/>
    <w:rsid w:val="00874A82"/>
    <w:rsid w:val="00876018"/>
    <w:rsid w:val="008857DA"/>
    <w:rsid w:val="008919C0"/>
    <w:rsid w:val="008A2AE8"/>
    <w:rsid w:val="008A515C"/>
    <w:rsid w:val="008A51E4"/>
    <w:rsid w:val="008A675A"/>
    <w:rsid w:val="008B0BE4"/>
    <w:rsid w:val="008C02DF"/>
    <w:rsid w:val="008C060F"/>
    <w:rsid w:val="008C0B92"/>
    <w:rsid w:val="008C2A19"/>
    <w:rsid w:val="008D1203"/>
    <w:rsid w:val="008D177F"/>
    <w:rsid w:val="008E631B"/>
    <w:rsid w:val="008F6234"/>
    <w:rsid w:val="0090209F"/>
    <w:rsid w:val="00915139"/>
    <w:rsid w:val="009240ED"/>
    <w:rsid w:val="0092479D"/>
    <w:rsid w:val="00935EB5"/>
    <w:rsid w:val="009444F4"/>
    <w:rsid w:val="00945C78"/>
    <w:rsid w:val="00954A67"/>
    <w:rsid w:val="00962B87"/>
    <w:rsid w:val="009721FD"/>
    <w:rsid w:val="00976992"/>
    <w:rsid w:val="00985B8C"/>
    <w:rsid w:val="00997814"/>
    <w:rsid w:val="009B1C13"/>
    <w:rsid w:val="009B39A5"/>
    <w:rsid w:val="009B4CA4"/>
    <w:rsid w:val="009D68F6"/>
    <w:rsid w:val="009E59F3"/>
    <w:rsid w:val="00A118C5"/>
    <w:rsid w:val="00A25D1E"/>
    <w:rsid w:val="00A312A0"/>
    <w:rsid w:val="00A41FAD"/>
    <w:rsid w:val="00A50639"/>
    <w:rsid w:val="00A528D6"/>
    <w:rsid w:val="00A54ABE"/>
    <w:rsid w:val="00A64674"/>
    <w:rsid w:val="00A7033B"/>
    <w:rsid w:val="00A85AFD"/>
    <w:rsid w:val="00AA24E5"/>
    <w:rsid w:val="00AB2E1C"/>
    <w:rsid w:val="00AC5356"/>
    <w:rsid w:val="00AD57EC"/>
    <w:rsid w:val="00AD5952"/>
    <w:rsid w:val="00AE7982"/>
    <w:rsid w:val="00AF1303"/>
    <w:rsid w:val="00AF18D6"/>
    <w:rsid w:val="00AF42F9"/>
    <w:rsid w:val="00AF5956"/>
    <w:rsid w:val="00AF6335"/>
    <w:rsid w:val="00AF6C88"/>
    <w:rsid w:val="00B2751E"/>
    <w:rsid w:val="00B30987"/>
    <w:rsid w:val="00B3318E"/>
    <w:rsid w:val="00B333E0"/>
    <w:rsid w:val="00B33632"/>
    <w:rsid w:val="00B418E2"/>
    <w:rsid w:val="00B41C41"/>
    <w:rsid w:val="00B47112"/>
    <w:rsid w:val="00B53F3B"/>
    <w:rsid w:val="00B5717D"/>
    <w:rsid w:val="00B63E3F"/>
    <w:rsid w:val="00B65661"/>
    <w:rsid w:val="00B67C26"/>
    <w:rsid w:val="00B7417E"/>
    <w:rsid w:val="00B84F46"/>
    <w:rsid w:val="00B86F82"/>
    <w:rsid w:val="00B91436"/>
    <w:rsid w:val="00B92EE0"/>
    <w:rsid w:val="00BA2858"/>
    <w:rsid w:val="00BA6858"/>
    <w:rsid w:val="00BB1932"/>
    <w:rsid w:val="00BB44EC"/>
    <w:rsid w:val="00BC0733"/>
    <w:rsid w:val="00BC15A8"/>
    <w:rsid w:val="00BC5497"/>
    <w:rsid w:val="00BD527A"/>
    <w:rsid w:val="00BD6EC9"/>
    <w:rsid w:val="00BE4B5D"/>
    <w:rsid w:val="00BE5F4E"/>
    <w:rsid w:val="00BE6B20"/>
    <w:rsid w:val="00BF0A96"/>
    <w:rsid w:val="00C10E5C"/>
    <w:rsid w:val="00C25B10"/>
    <w:rsid w:val="00C26D5F"/>
    <w:rsid w:val="00C35F18"/>
    <w:rsid w:val="00C42BFB"/>
    <w:rsid w:val="00C455D2"/>
    <w:rsid w:val="00C55439"/>
    <w:rsid w:val="00C666D3"/>
    <w:rsid w:val="00C707F9"/>
    <w:rsid w:val="00C84019"/>
    <w:rsid w:val="00C8774E"/>
    <w:rsid w:val="00C9373B"/>
    <w:rsid w:val="00C93924"/>
    <w:rsid w:val="00C96132"/>
    <w:rsid w:val="00CA0FC9"/>
    <w:rsid w:val="00CA297B"/>
    <w:rsid w:val="00CB0A44"/>
    <w:rsid w:val="00CB12A4"/>
    <w:rsid w:val="00CB49ED"/>
    <w:rsid w:val="00CB5119"/>
    <w:rsid w:val="00CB61B8"/>
    <w:rsid w:val="00CC7B06"/>
    <w:rsid w:val="00CD6151"/>
    <w:rsid w:val="00CE60D2"/>
    <w:rsid w:val="00CE7631"/>
    <w:rsid w:val="00CF72CA"/>
    <w:rsid w:val="00D00F2B"/>
    <w:rsid w:val="00D0567B"/>
    <w:rsid w:val="00D0667B"/>
    <w:rsid w:val="00D16885"/>
    <w:rsid w:val="00D17453"/>
    <w:rsid w:val="00D17D24"/>
    <w:rsid w:val="00D23329"/>
    <w:rsid w:val="00D371ED"/>
    <w:rsid w:val="00D45826"/>
    <w:rsid w:val="00D50788"/>
    <w:rsid w:val="00D714BB"/>
    <w:rsid w:val="00D8482E"/>
    <w:rsid w:val="00D90CC9"/>
    <w:rsid w:val="00D90CEF"/>
    <w:rsid w:val="00DB0E67"/>
    <w:rsid w:val="00DC2523"/>
    <w:rsid w:val="00DC58D5"/>
    <w:rsid w:val="00DD3791"/>
    <w:rsid w:val="00DE576D"/>
    <w:rsid w:val="00DE655A"/>
    <w:rsid w:val="00DF7D2D"/>
    <w:rsid w:val="00E02454"/>
    <w:rsid w:val="00E03C4B"/>
    <w:rsid w:val="00E15B46"/>
    <w:rsid w:val="00E2351B"/>
    <w:rsid w:val="00E25233"/>
    <w:rsid w:val="00E33ADA"/>
    <w:rsid w:val="00E33EFC"/>
    <w:rsid w:val="00E44538"/>
    <w:rsid w:val="00E44944"/>
    <w:rsid w:val="00E51E5A"/>
    <w:rsid w:val="00E5259A"/>
    <w:rsid w:val="00E529DE"/>
    <w:rsid w:val="00E6399C"/>
    <w:rsid w:val="00E64F2D"/>
    <w:rsid w:val="00E675F8"/>
    <w:rsid w:val="00E71A0B"/>
    <w:rsid w:val="00E73763"/>
    <w:rsid w:val="00E75EDD"/>
    <w:rsid w:val="00E76682"/>
    <w:rsid w:val="00E81368"/>
    <w:rsid w:val="00E85AF0"/>
    <w:rsid w:val="00E92BFE"/>
    <w:rsid w:val="00E93C76"/>
    <w:rsid w:val="00EA528C"/>
    <w:rsid w:val="00EC02EA"/>
    <w:rsid w:val="00EC2FB3"/>
    <w:rsid w:val="00ED199A"/>
    <w:rsid w:val="00ED47CC"/>
    <w:rsid w:val="00F03863"/>
    <w:rsid w:val="00F0446A"/>
    <w:rsid w:val="00F10F13"/>
    <w:rsid w:val="00F1439A"/>
    <w:rsid w:val="00F17FD5"/>
    <w:rsid w:val="00F20B8E"/>
    <w:rsid w:val="00F31F3A"/>
    <w:rsid w:val="00F33B15"/>
    <w:rsid w:val="00F4495A"/>
    <w:rsid w:val="00F449FC"/>
    <w:rsid w:val="00F61AC0"/>
    <w:rsid w:val="00F67F5D"/>
    <w:rsid w:val="00F77F89"/>
    <w:rsid w:val="00F813BB"/>
    <w:rsid w:val="00F83F07"/>
    <w:rsid w:val="00F86D20"/>
    <w:rsid w:val="00FB6486"/>
    <w:rsid w:val="00FB7C14"/>
    <w:rsid w:val="00FC2747"/>
    <w:rsid w:val="00FC6772"/>
    <w:rsid w:val="00FC6DF9"/>
    <w:rsid w:val="00FD17FE"/>
    <w:rsid w:val="00FD53EA"/>
    <w:rsid w:val="00FE1418"/>
    <w:rsid w:val="00FE77A5"/>
    <w:rsid w:val="00FF1F01"/>
    <w:rsid w:val="00FF3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92"/>
    <w:pPr>
      <w:widowControl w:val="0"/>
      <w:jc w:val="both"/>
    </w:pPr>
    <w:rPr>
      <w:rFonts w:ascii="Calibri" w:eastAsia="宋体" w:hAnsi="Calibri" w:cs="Times New Roman"/>
    </w:rPr>
  </w:style>
  <w:style w:type="paragraph" w:styleId="1">
    <w:name w:val="heading 1"/>
    <w:basedOn w:val="a"/>
    <w:next w:val="a"/>
    <w:link w:val="1Char"/>
    <w:uiPriority w:val="9"/>
    <w:qFormat/>
    <w:rsid w:val="009769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76992"/>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rsid w:val="00976992"/>
    <w:pPr>
      <w:keepNext/>
      <w:keepLines/>
      <w:spacing w:before="260" w:after="260" w:line="416" w:lineRule="auto"/>
      <w:outlineLvl w:val="2"/>
    </w:pPr>
    <w:rPr>
      <w:b/>
      <w:bCs/>
      <w:kern w:val="0"/>
      <w:sz w:val="32"/>
      <w:szCs w:val="32"/>
    </w:rPr>
  </w:style>
  <w:style w:type="paragraph" w:styleId="4">
    <w:name w:val="heading 4"/>
    <w:basedOn w:val="a"/>
    <w:next w:val="a"/>
    <w:link w:val="4Char"/>
    <w:uiPriority w:val="9"/>
    <w:qFormat/>
    <w:rsid w:val="0097699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6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6992"/>
    <w:rPr>
      <w:sz w:val="18"/>
      <w:szCs w:val="18"/>
    </w:rPr>
  </w:style>
  <w:style w:type="paragraph" w:styleId="a4">
    <w:name w:val="footer"/>
    <w:basedOn w:val="a"/>
    <w:link w:val="Char0"/>
    <w:uiPriority w:val="99"/>
    <w:unhideWhenUsed/>
    <w:rsid w:val="00976992"/>
    <w:pPr>
      <w:tabs>
        <w:tab w:val="center" w:pos="4153"/>
        <w:tab w:val="right" w:pos="8306"/>
      </w:tabs>
      <w:snapToGrid w:val="0"/>
      <w:jc w:val="left"/>
    </w:pPr>
    <w:rPr>
      <w:sz w:val="18"/>
      <w:szCs w:val="18"/>
    </w:rPr>
  </w:style>
  <w:style w:type="character" w:customStyle="1" w:styleId="Char0">
    <w:name w:val="页脚 Char"/>
    <w:basedOn w:val="a0"/>
    <w:link w:val="a4"/>
    <w:uiPriority w:val="99"/>
    <w:rsid w:val="00976992"/>
    <w:rPr>
      <w:sz w:val="18"/>
      <w:szCs w:val="18"/>
    </w:rPr>
  </w:style>
  <w:style w:type="character" w:customStyle="1" w:styleId="1Char">
    <w:name w:val="标题 1 Char"/>
    <w:basedOn w:val="a0"/>
    <w:link w:val="1"/>
    <w:uiPriority w:val="9"/>
    <w:rsid w:val="00976992"/>
    <w:rPr>
      <w:rFonts w:ascii="Calibri" w:eastAsia="宋体" w:hAnsi="Calibri" w:cs="Times New Roman"/>
      <w:b/>
      <w:bCs/>
      <w:kern w:val="44"/>
      <w:sz w:val="44"/>
      <w:szCs w:val="44"/>
    </w:rPr>
  </w:style>
  <w:style w:type="character" w:customStyle="1" w:styleId="2Char">
    <w:name w:val="标题 2 Char"/>
    <w:basedOn w:val="a0"/>
    <w:link w:val="2"/>
    <w:uiPriority w:val="9"/>
    <w:rsid w:val="00976992"/>
    <w:rPr>
      <w:rFonts w:ascii="Cambria" w:eastAsia="宋体" w:hAnsi="Cambria" w:cs="Times New Roman"/>
      <w:b/>
      <w:bCs/>
      <w:kern w:val="0"/>
      <w:sz w:val="32"/>
      <w:szCs w:val="32"/>
    </w:rPr>
  </w:style>
  <w:style w:type="character" w:customStyle="1" w:styleId="3Char">
    <w:name w:val="标题 3 Char"/>
    <w:basedOn w:val="a0"/>
    <w:link w:val="3"/>
    <w:uiPriority w:val="9"/>
    <w:rsid w:val="00976992"/>
    <w:rPr>
      <w:rFonts w:ascii="Calibri" w:eastAsia="宋体" w:hAnsi="Calibri" w:cs="Times New Roman"/>
      <w:b/>
      <w:bCs/>
      <w:kern w:val="0"/>
      <w:sz w:val="32"/>
      <w:szCs w:val="32"/>
    </w:rPr>
  </w:style>
  <w:style w:type="character" w:customStyle="1" w:styleId="4Char">
    <w:name w:val="标题 4 Char"/>
    <w:basedOn w:val="a0"/>
    <w:link w:val="4"/>
    <w:uiPriority w:val="9"/>
    <w:rsid w:val="00976992"/>
    <w:rPr>
      <w:rFonts w:ascii="Cambria" w:eastAsia="宋体" w:hAnsi="Cambria" w:cs="Times New Roman"/>
      <w:b/>
      <w:bCs/>
      <w:kern w:val="0"/>
      <w:sz w:val="28"/>
      <w:szCs w:val="28"/>
    </w:rPr>
  </w:style>
  <w:style w:type="paragraph" w:styleId="a5">
    <w:name w:val="Normal (Web)"/>
    <w:basedOn w:val="a"/>
    <w:unhideWhenUsed/>
    <w:rsid w:val="00976992"/>
    <w:pPr>
      <w:widowControl/>
      <w:jc w:val="left"/>
    </w:pPr>
    <w:rPr>
      <w:rFonts w:ascii="宋体" w:hAnsi="宋体" w:cs="宋体"/>
      <w:kern w:val="0"/>
      <w:sz w:val="24"/>
      <w:szCs w:val="24"/>
    </w:rPr>
  </w:style>
  <w:style w:type="character" w:styleId="a6">
    <w:name w:val="Hyperlink"/>
    <w:uiPriority w:val="99"/>
    <w:unhideWhenUsed/>
    <w:rsid w:val="00976992"/>
    <w:rPr>
      <w:color w:val="0000FF"/>
      <w:u w:val="single"/>
    </w:rPr>
  </w:style>
  <w:style w:type="character" w:styleId="a7">
    <w:name w:val="FollowedHyperlink"/>
    <w:uiPriority w:val="99"/>
    <w:semiHidden/>
    <w:unhideWhenUsed/>
    <w:rsid w:val="00976992"/>
    <w:rPr>
      <w:color w:val="800080"/>
      <w:u w:val="single"/>
    </w:rPr>
  </w:style>
  <w:style w:type="paragraph" w:styleId="a8">
    <w:name w:val="Date"/>
    <w:basedOn w:val="a"/>
    <w:next w:val="a"/>
    <w:link w:val="Char1"/>
    <w:uiPriority w:val="99"/>
    <w:semiHidden/>
    <w:unhideWhenUsed/>
    <w:rsid w:val="00976992"/>
    <w:pPr>
      <w:ind w:leftChars="2500" w:left="100"/>
    </w:pPr>
  </w:style>
  <w:style w:type="character" w:customStyle="1" w:styleId="Char1">
    <w:name w:val="日期 Char"/>
    <w:basedOn w:val="a0"/>
    <w:link w:val="a8"/>
    <w:uiPriority w:val="99"/>
    <w:semiHidden/>
    <w:rsid w:val="00976992"/>
    <w:rPr>
      <w:rFonts w:ascii="Calibri" w:eastAsia="宋体" w:hAnsi="Calibri" w:cs="Times New Roman"/>
    </w:rPr>
  </w:style>
  <w:style w:type="paragraph" w:styleId="a9">
    <w:name w:val="Body Text Indent"/>
    <w:basedOn w:val="a"/>
    <w:link w:val="Char2"/>
    <w:rsid w:val="00976992"/>
    <w:pPr>
      <w:ind w:firstLineChars="200" w:firstLine="560"/>
    </w:pPr>
    <w:rPr>
      <w:rFonts w:ascii="仿宋_GB2312" w:eastAsia="仿宋_GB2312" w:hAnsi="Times New Roman"/>
      <w:sz w:val="28"/>
      <w:szCs w:val="28"/>
    </w:rPr>
  </w:style>
  <w:style w:type="character" w:customStyle="1" w:styleId="Char2">
    <w:name w:val="正文文本缩进 Char"/>
    <w:basedOn w:val="a0"/>
    <w:link w:val="a9"/>
    <w:rsid w:val="00976992"/>
    <w:rPr>
      <w:rFonts w:ascii="仿宋_GB2312" w:eastAsia="仿宋_GB2312" w:hAnsi="Times New Roman" w:cs="Times New Roman"/>
      <w:sz w:val="28"/>
      <w:szCs w:val="28"/>
    </w:rPr>
  </w:style>
  <w:style w:type="table" w:styleId="aa">
    <w:name w:val="Table Grid"/>
    <w:basedOn w:val="a1"/>
    <w:uiPriority w:val="59"/>
    <w:rsid w:val="0097699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3"/>
    <w:uiPriority w:val="99"/>
    <w:semiHidden/>
    <w:unhideWhenUsed/>
    <w:rsid w:val="00976992"/>
    <w:rPr>
      <w:sz w:val="18"/>
      <w:szCs w:val="18"/>
    </w:rPr>
  </w:style>
  <w:style w:type="character" w:customStyle="1" w:styleId="Char3">
    <w:name w:val="批注框文本 Char"/>
    <w:basedOn w:val="a0"/>
    <w:link w:val="ab"/>
    <w:uiPriority w:val="99"/>
    <w:semiHidden/>
    <w:rsid w:val="00976992"/>
    <w:rPr>
      <w:rFonts w:ascii="Calibri" w:eastAsia="宋体" w:hAnsi="Calibri" w:cs="Times New Roman"/>
      <w:sz w:val="18"/>
      <w:szCs w:val="18"/>
    </w:rPr>
  </w:style>
  <w:style w:type="character" w:customStyle="1" w:styleId="5-Char">
    <w:name w:val="5-内文 Char"/>
    <w:link w:val="5-"/>
    <w:locked/>
    <w:rsid w:val="00976992"/>
    <w:rPr>
      <w:rFonts w:ascii="Times New Roman" w:eastAsia="仿宋_GB2312" w:hAnsi="Times New Roman"/>
      <w:sz w:val="28"/>
      <w:szCs w:val="28"/>
    </w:rPr>
  </w:style>
  <w:style w:type="paragraph" w:customStyle="1" w:styleId="5-">
    <w:name w:val="5-内文"/>
    <w:basedOn w:val="a"/>
    <w:link w:val="5-Char"/>
    <w:qFormat/>
    <w:rsid w:val="00976992"/>
    <w:pPr>
      <w:spacing w:beforeLines="25" w:afterLines="25" w:line="300" w:lineRule="auto"/>
      <w:ind w:firstLineChars="200" w:firstLine="200"/>
    </w:pPr>
    <w:rPr>
      <w:rFonts w:ascii="Times New Roman" w:eastAsia="仿宋_GB2312" w:hAnsi="Times New Roman" w:cstheme="minorBidi"/>
      <w:sz w:val="28"/>
      <w:szCs w:val="28"/>
    </w:rPr>
  </w:style>
  <w:style w:type="paragraph" w:styleId="ac">
    <w:name w:val="footnote text"/>
    <w:basedOn w:val="a"/>
    <w:link w:val="Char4"/>
    <w:uiPriority w:val="99"/>
    <w:semiHidden/>
    <w:unhideWhenUsed/>
    <w:rsid w:val="00976992"/>
    <w:pPr>
      <w:snapToGrid w:val="0"/>
      <w:jc w:val="left"/>
    </w:pPr>
    <w:rPr>
      <w:sz w:val="18"/>
      <w:szCs w:val="18"/>
    </w:rPr>
  </w:style>
  <w:style w:type="character" w:customStyle="1" w:styleId="Char4">
    <w:name w:val="脚注文本 Char"/>
    <w:basedOn w:val="a0"/>
    <w:link w:val="ac"/>
    <w:uiPriority w:val="99"/>
    <w:semiHidden/>
    <w:rsid w:val="00976992"/>
    <w:rPr>
      <w:rFonts w:ascii="Calibri" w:eastAsia="宋体" w:hAnsi="Calibri" w:cs="Times New Roman"/>
      <w:sz w:val="18"/>
      <w:szCs w:val="18"/>
    </w:rPr>
  </w:style>
  <w:style w:type="character" w:styleId="ad">
    <w:name w:val="footnote reference"/>
    <w:uiPriority w:val="99"/>
    <w:semiHidden/>
    <w:unhideWhenUsed/>
    <w:rsid w:val="00976992"/>
    <w:rPr>
      <w:vertAlign w:val="superscript"/>
    </w:rPr>
  </w:style>
  <w:style w:type="paragraph" w:customStyle="1" w:styleId="0-">
    <w:name w:val="0-文档标题"/>
    <w:basedOn w:val="a"/>
    <w:link w:val="0-Char"/>
    <w:qFormat/>
    <w:rsid w:val="00976992"/>
    <w:pPr>
      <w:spacing w:beforeLines="150" w:afterLines="200"/>
      <w:jc w:val="center"/>
    </w:pPr>
    <w:rPr>
      <w:rFonts w:ascii="Arial" w:eastAsia="黑体" w:hAnsi="Arial"/>
      <w:b/>
      <w:sz w:val="44"/>
      <w:szCs w:val="44"/>
    </w:rPr>
  </w:style>
  <w:style w:type="character" w:customStyle="1" w:styleId="0-Char">
    <w:name w:val="0-文档标题 Char"/>
    <w:link w:val="0-"/>
    <w:rsid w:val="00976992"/>
    <w:rPr>
      <w:rFonts w:ascii="Arial" w:eastAsia="黑体" w:hAnsi="Arial" w:cs="Times New Roman"/>
      <w:b/>
      <w:sz w:val="44"/>
      <w:szCs w:val="44"/>
    </w:rPr>
  </w:style>
  <w:style w:type="character" w:styleId="ae">
    <w:name w:val="annotation reference"/>
    <w:uiPriority w:val="99"/>
    <w:semiHidden/>
    <w:unhideWhenUsed/>
    <w:rsid w:val="00976992"/>
    <w:rPr>
      <w:sz w:val="21"/>
      <w:szCs w:val="21"/>
    </w:rPr>
  </w:style>
  <w:style w:type="paragraph" w:styleId="af">
    <w:name w:val="annotation text"/>
    <w:basedOn w:val="a"/>
    <w:link w:val="Char5"/>
    <w:uiPriority w:val="99"/>
    <w:semiHidden/>
    <w:unhideWhenUsed/>
    <w:rsid w:val="00976992"/>
    <w:pPr>
      <w:jc w:val="left"/>
    </w:pPr>
  </w:style>
  <w:style w:type="character" w:customStyle="1" w:styleId="Char5">
    <w:name w:val="批注文字 Char"/>
    <w:basedOn w:val="a0"/>
    <w:link w:val="af"/>
    <w:uiPriority w:val="99"/>
    <w:semiHidden/>
    <w:rsid w:val="00976992"/>
    <w:rPr>
      <w:rFonts w:ascii="Calibri" w:eastAsia="宋体" w:hAnsi="Calibri" w:cs="Times New Roman"/>
    </w:rPr>
  </w:style>
  <w:style w:type="paragraph" w:styleId="af0">
    <w:name w:val="annotation subject"/>
    <w:basedOn w:val="af"/>
    <w:next w:val="af"/>
    <w:link w:val="Char6"/>
    <w:uiPriority w:val="99"/>
    <w:semiHidden/>
    <w:unhideWhenUsed/>
    <w:rsid w:val="00976992"/>
    <w:rPr>
      <w:b/>
      <w:bCs/>
    </w:rPr>
  </w:style>
  <w:style w:type="character" w:customStyle="1" w:styleId="Char6">
    <w:name w:val="批注主题 Char"/>
    <w:basedOn w:val="Char5"/>
    <w:link w:val="af0"/>
    <w:uiPriority w:val="99"/>
    <w:semiHidden/>
    <w:rsid w:val="00976992"/>
    <w:rPr>
      <w:b/>
      <w:bCs/>
    </w:rPr>
  </w:style>
  <w:style w:type="paragraph" w:customStyle="1" w:styleId="1-">
    <w:name w:val="1-一级标题"/>
    <w:basedOn w:val="1"/>
    <w:link w:val="1-Char"/>
    <w:qFormat/>
    <w:rsid w:val="00976992"/>
    <w:pPr>
      <w:spacing w:before="160" w:after="150" w:line="240" w:lineRule="auto"/>
      <w:ind w:firstLineChars="200" w:firstLine="200"/>
    </w:pPr>
    <w:rPr>
      <w:rFonts w:ascii="Arial" w:eastAsia="黑体" w:hAnsi="Arial"/>
      <w:b w:val="0"/>
      <w:bCs w:val="0"/>
      <w:sz w:val="30"/>
      <w:szCs w:val="30"/>
    </w:rPr>
  </w:style>
  <w:style w:type="character" w:customStyle="1" w:styleId="1-Char">
    <w:name w:val="1-一级标题 Char"/>
    <w:link w:val="1-"/>
    <w:rsid w:val="00976992"/>
    <w:rPr>
      <w:rFonts w:ascii="Arial" w:eastAsia="黑体" w:hAnsi="Arial" w:cs="Times New Roman"/>
      <w:kern w:val="44"/>
      <w:sz w:val="30"/>
      <w:szCs w:val="30"/>
    </w:rPr>
  </w:style>
  <w:style w:type="paragraph" w:customStyle="1" w:styleId="2-">
    <w:name w:val="2-二级标题"/>
    <w:basedOn w:val="2"/>
    <w:link w:val="2-Char"/>
    <w:qFormat/>
    <w:rsid w:val="00976992"/>
    <w:pPr>
      <w:spacing w:beforeLines="25" w:afterLines="25" w:line="300" w:lineRule="auto"/>
      <w:ind w:firstLineChars="200" w:firstLine="200"/>
    </w:pPr>
    <w:rPr>
      <w:rFonts w:ascii="Times New Roman" w:eastAsia="黑体" w:hAnsi="Times New Roman"/>
      <w:sz w:val="28"/>
      <w:szCs w:val="28"/>
    </w:rPr>
  </w:style>
  <w:style w:type="character" w:customStyle="1" w:styleId="2-Char">
    <w:name w:val="2-二级标题 Char"/>
    <w:link w:val="2-"/>
    <w:rsid w:val="00976992"/>
    <w:rPr>
      <w:rFonts w:ascii="Times New Roman" w:eastAsia="黑体" w:hAnsi="Times New Roman" w:cs="Times New Roman"/>
      <w:b/>
      <w:bCs/>
      <w:kern w:val="0"/>
      <w:sz w:val="28"/>
      <w:szCs w:val="28"/>
    </w:rPr>
  </w:style>
  <w:style w:type="paragraph" w:customStyle="1" w:styleId="3-">
    <w:name w:val="3-三级标题"/>
    <w:basedOn w:val="3"/>
    <w:link w:val="3-Char"/>
    <w:qFormat/>
    <w:rsid w:val="00976992"/>
    <w:pPr>
      <w:spacing w:beforeLines="25" w:afterLines="25" w:line="300" w:lineRule="auto"/>
      <w:ind w:firstLineChars="200" w:firstLine="560"/>
    </w:pPr>
    <w:rPr>
      <w:rFonts w:ascii="Times New Roman" w:eastAsia="仿宋_GB2312" w:hAnsi="Times New Roman"/>
      <w:b w:val="0"/>
      <w:bCs w:val="0"/>
      <w:sz w:val="28"/>
    </w:rPr>
  </w:style>
  <w:style w:type="character" w:customStyle="1" w:styleId="3-Char">
    <w:name w:val="3-三级标题 Char"/>
    <w:link w:val="3-"/>
    <w:rsid w:val="00976992"/>
    <w:rPr>
      <w:rFonts w:ascii="Times New Roman" w:eastAsia="仿宋_GB2312" w:hAnsi="Times New Roman" w:cs="Times New Roman"/>
      <w:kern w:val="0"/>
      <w:sz w:val="28"/>
      <w:szCs w:val="32"/>
    </w:rPr>
  </w:style>
  <w:style w:type="paragraph" w:customStyle="1" w:styleId="4-">
    <w:name w:val="4-四级标题"/>
    <w:basedOn w:val="4"/>
    <w:link w:val="4-Char"/>
    <w:qFormat/>
    <w:rsid w:val="00976992"/>
    <w:pPr>
      <w:spacing w:beforeLines="25" w:afterLines="25" w:line="300" w:lineRule="auto"/>
      <w:ind w:firstLineChars="200" w:firstLine="562"/>
    </w:pPr>
    <w:rPr>
      <w:rFonts w:ascii="Times New Roman" w:eastAsia="仿宋_GB2312" w:hAnsi="Times New Roman"/>
      <w:b w:val="0"/>
      <w:bCs w:val="0"/>
    </w:rPr>
  </w:style>
  <w:style w:type="character" w:customStyle="1" w:styleId="4-Char">
    <w:name w:val="4-四级标题 Char"/>
    <w:link w:val="4-"/>
    <w:rsid w:val="00976992"/>
    <w:rPr>
      <w:rFonts w:ascii="Times New Roman" w:eastAsia="仿宋_GB2312" w:hAnsi="Times New Roman" w:cs="Times New Roman"/>
      <w:kern w:val="0"/>
      <w:sz w:val="28"/>
      <w:szCs w:val="28"/>
    </w:rPr>
  </w:style>
  <w:style w:type="paragraph" w:styleId="af1">
    <w:name w:val="Revision"/>
    <w:hidden/>
    <w:uiPriority w:val="99"/>
    <w:semiHidden/>
    <w:rsid w:val="00976992"/>
    <w:rPr>
      <w:rFonts w:ascii="Calibri" w:eastAsia="宋体" w:hAnsi="Calibri" w:cs="Times New Roman"/>
    </w:rPr>
  </w:style>
  <w:style w:type="paragraph" w:styleId="af2">
    <w:name w:val="List Paragraph"/>
    <w:basedOn w:val="a"/>
    <w:uiPriority w:val="34"/>
    <w:qFormat/>
    <w:rsid w:val="00976992"/>
    <w:pPr>
      <w:ind w:firstLineChars="200" w:firstLine="420"/>
    </w:pPr>
  </w:style>
  <w:style w:type="character" w:customStyle="1" w:styleId="Char7">
    <w:name w:val="纯文本 Char"/>
    <w:link w:val="af3"/>
    <w:rsid w:val="00976992"/>
    <w:rPr>
      <w:rFonts w:ascii="宋体" w:hAnsi="Courier New" w:cs="Courier New"/>
      <w:szCs w:val="21"/>
    </w:rPr>
  </w:style>
  <w:style w:type="paragraph" w:styleId="af3">
    <w:name w:val="Plain Text"/>
    <w:basedOn w:val="a"/>
    <w:link w:val="Char7"/>
    <w:rsid w:val="00976992"/>
    <w:rPr>
      <w:rFonts w:ascii="宋体" w:eastAsiaTheme="minorEastAsia" w:hAnsi="Courier New" w:cs="Courier New"/>
      <w:szCs w:val="21"/>
    </w:rPr>
  </w:style>
  <w:style w:type="character" w:customStyle="1" w:styleId="Char10">
    <w:name w:val="纯文本 Char1"/>
    <w:basedOn w:val="a0"/>
    <w:link w:val="af3"/>
    <w:uiPriority w:val="99"/>
    <w:semiHidden/>
    <w:rsid w:val="00976992"/>
    <w:rPr>
      <w:rFonts w:ascii="宋体" w:eastAsia="宋体" w:hAnsi="Courier New" w:cs="Courier New"/>
      <w:szCs w:val="21"/>
    </w:rPr>
  </w:style>
  <w:style w:type="character" w:styleId="af4">
    <w:name w:val="Strong"/>
    <w:qFormat/>
    <w:rsid w:val="00976992"/>
    <w:rPr>
      <w:b/>
      <w:bCs/>
    </w:rPr>
  </w:style>
  <w:style w:type="paragraph" w:customStyle="1" w:styleId="reader-word-layerreader-word-s5-6">
    <w:name w:val="reader-word-layer reader-word-s5-6"/>
    <w:basedOn w:val="a"/>
    <w:rsid w:val="00976992"/>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
    <w:uiPriority w:val="39"/>
    <w:unhideWhenUsed/>
    <w:qFormat/>
    <w:rsid w:val="00976992"/>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qFormat/>
    <w:rsid w:val="00976992"/>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976992"/>
    <w:pPr>
      <w:widowControl/>
      <w:spacing w:after="100" w:line="276" w:lineRule="auto"/>
      <w:jc w:val="left"/>
    </w:pPr>
    <w:rPr>
      <w:kern w:val="0"/>
      <w:sz w:val="22"/>
    </w:rPr>
  </w:style>
  <w:style w:type="paragraph" w:styleId="30">
    <w:name w:val="toc 3"/>
    <w:basedOn w:val="a"/>
    <w:next w:val="a"/>
    <w:autoRedefine/>
    <w:uiPriority w:val="39"/>
    <w:semiHidden/>
    <w:unhideWhenUsed/>
    <w:qFormat/>
    <w:rsid w:val="00976992"/>
    <w:pPr>
      <w:widowControl/>
      <w:spacing w:after="100" w:line="276" w:lineRule="auto"/>
      <w:ind w:left="440"/>
      <w:jc w:val="left"/>
    </w:pPr>
    <w:rPr>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ve.clinfo.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qq.com/x/page/a0645ncc9g9.html?ptag=qqbrows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qq.com/x/page/h064109gsm3.html?ptag=qqbrowser" TargetMode="External"/><Relationship Id="rId4" Type="http://schemas.openxmlformats.org/officeDocument/2006/relationships/settings" Target="settings.xml"/><Relationship Id="rId9" Type="http://schemas.openxmlformats.org/officeDocument/2006/relationships/hyperlink" Target="http://xmsyxy.ynavc.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7C578-DDC9-4064-BC0A-63F54041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1624</Words>
  <Characters>9261</Characters>
  <Application>Microsoft Office Word</Application>
  <DocSecurity>0</DocSecurity>
  <Lines>77</Lines>
  <Paragraphs>21</Paragraphs>
  <ScaleCrop>false</ScaleCrop>
  <Company>Microsoft</Company>
  <LinksUpToDate>false</LinksUpToDate>
  <CharactersWithSpaces>10864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2019年云南省“农产品质量安全检测（茶叶中重金属含量检测）”竞赛规程</dc:title>
  <dc:subject>技能大赛竞赛规程</dc:subject>
  <dc:creator>张怀辉</dc:creator>
  <cp:keywords>云南农业职业技术学院</cp:keywords>
  <cp:lastModifiedBy>张怀辉</cp:lastModifiedBy>
  <cp:revision>63</cp:revision>
  <dcterms:created xsi:type="dcterms:W3CDTF">2019-02-20T15:30:00Z</dcterms:created>
  <dcterms:modified xsi:type="dcterms:W3CDTF">2019-02-27T01:16:00Z</dcterms:modified>
</cp:coreProperties>
</file>